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C00DE" w14:textId="4C1F8F6C" w:rsidR="00C07ADA" w:rsidRDefault="00213082" w:rsidP="00C07ADA">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RESEARCH AREA: SECOND LANGUAGE STUDIES</w:t>
      </w:r>
    </w:p>
    <w:p w14:paraId="66A1C902" w14:textId="77777777" w:rsidR="00C07ADA" w:rsidRDefault="00C07ADA" w:rsidP="00C07ADA">
      <w:pPr>
        <w:spacing w:line="240" w:lineRule="auto"/>
        <w:rPr>
          <w:rFonts w:ascii="Times New Roman" w:eastAsia="Times New Roman" w:hAnsi="Times New Roman" w:cs="Times New Roman"/>
          <w:b/>
          <w:bCs/>
          <w:sz w:val="24"/>
          <w:szCs w:val="24"/>
        </w:rPr>
      </w:pPr>
    </w:p>
    <w:p w14:paraId="4C1E780E" w14:textId="6C6B7B20" w:rsidR="00D15407" w:rsidRPr="00627BF2" w:rsidRDefault="00627BF2" w:rsidP="00C07ADA">
      <w:pPr>
        <w:spacing w:line="240" w:lineRule="auto"/>
        <w:rPr>
          <w:rFonts w:ascii="Times New Roman" w:eastAsia="Times New Roman" w:hAnsi="Times New Roman" w:cs="Times New Roman"/>
          <w:sz w:val="24"/>
          <w:szCs w:val="24"/>
        </w:rPr>
      </w:pPr>
      <w:r w:rsidRPr="00627BF2">
        <w:rPr>
          <w:rFonts w:ascii="Times New Roman" w:eastAsia="Times New Roman" w:hAnsi="Times New Roman" w:cs="Times New Roman"/>
          <w:b/>
          <w:bCs/>
          <w:color w:val="000000"/>
          <w:sz w:val="24"/>
          <w:szCs w:val="24"/>
        </w:rPr>
        <w:t>Processing variability in intentional word learning</w:t>
      </w:r>
      <w:r w:rsidR="00313844" w:rsidRPr="00627BF2">
        <w:rPr>
          <w:rFonts w:ascii="Times New Roman" w:eastAsia="Times New Roman" w:hAnsi="Times New Roman" w:cs="Times New Roman"/>
          <w:b/>
          <w:bCs/>
          <w:sz w:val="24"/>
          <w:szCs w:val="24"/>
        </w:rPr>
        <w:t xml:space="preserve">: </w:t>
      </w:r>
      <w:r w:rsidR="00313844" w:rsidRPr="00C07ADA">
        <w:rPr>
          <w:rFonts w:ascii="Times New Roman" w:eastAsia="Times New Roman" w:hAnsi="Times New Roman" w:cs="Times New Roman"/>
          <w:b/>
          <w:bCs/>
          <w:sz w:val="24"/>
          <w:szCs w:val="24"/>
        </w:rPr>
        <w:t>a case series</w:t>
      </w:r>
    </w:p>
    <w:p w14:paraId="4FD41388" w14:textId="77777777" w:rsidR="00C07ADA" w:rsidRPr="00C07ADA" w:rsidRDefault="00C07ADA" w:rsidP="00C07ADA">
      <w:pPr>
        <w:spacing w:line="240" w:lineRule="auto"/>
        <w:rPr>
          <w:rFonts w:ascii="Times New Roman" w:eastAsia="Times New Roman" w:hAnsi="Times New Roman" w:cs="Times New Roman"/>
          <w:b/>
          <w:bCs/>
          <w:sz w:val="24"/>
          <w:szCs w:val="24"/>
        </w:rPr>
      </w:pPr>
    </w:p>
    <w:p w14:paraId="40E36B1C" w14:textId="6DF61250" w:rsidR="005725C3" w:rsidRPr="00C07ADA" w:rsidRDefault="005725C3" w:rsidP="00C07ADA">
      <w:pPr>
        <w:spacing w:line="240" w:lineRule="auto"/>
        <w:rPr>
          <w:rFonts w:ascii="Times New Roman" w:eastAsia="Times New Roman" w:hAnsi="Times New Roman" w:cs="Times New Roman"/>
          <w:b/>
          <w:bCs/>
          <w:sz w:val="24"/>
          <w:szCs w:val="24"/>
        </w:rPr>
      </w:pPr>
      <w:r w:rsidRPr="00C07ADA">
        <w:rPr>
          <w:rFonts w:ascii="Times New Roman" w:eastAsia="Times New Roman" w:hAnsi="Times New Roman" w:cs="Times New Roman"/>
          <w:b/>
          <w:bCs/>
          <w:sz w:val="24"/>
          <w:szCs w:val="24"/>
        </w:rPr>
        <w:t>Keywords</w:t>
      </w:r>
      <w:r w:rsidR="00313844" w:rsidRPr="00C07ADA">
        <w:rPr>
          <w:rFonts w:ascii="Times New Roman" w:eastAsia="Times New Roman" w:hAnsi="Times New Roman" w:cs="Times New Roman"/>
          <w:b/>
          <w:bCs/>
          <w:sz w:val="24"/>
          <w:szCs w:val="24"/>
        </w:rPr>
        <w:t xml:space="preserve">: </w:t>
      </w:r>
      <w:r w:rsidRPr="00C07ADA">
        <w:rPr>
          <w:rFonts w:ascii="Times New Roman" w:eastAsia="Times New Roman" w:hAnsi="Times New Roman" w:cs="Times New Roman"/>
          <w:sz w:val="24"/>
          <w:szCs w:val="24"/>
        </w:rPr>
        <w:t xml:space="preserve">Processing variability; lexical processing; the coefficient of variation; intentional word </w:t>
      </w:r>
      <w:r w:rsidRPr="00CA6645">
        <w:rPr>
          <w:rFonts w:ascii="Times New Roman" w:eastAsia="Times New Roman" w:hAnsi="Times New Roman" w:cs="Times New Roman"/>
          <w:sz w:val="24"/>
          <w:szCs w:val="24"/>
        </w:rPr>
        <w:t>learning</w:t>
      </w:r>
      <w:r w:rsidR="00C07ADA" w:rsidRPr="00CA6645">
        <w:rPr>
          <w:rFonts w:ascii="Times New Roman" w:eastAsia="Times New Roman" w:hAnsi="Times New Roman" w:cs="Times New Roman"/>
          <w:sz w:val="24"/>
          <w:szCs w:val="24"/>
        </w:rPr>
        <w:t xml:space="preserve">, second language </w:t>
      </w:r>
      <w:r w:rsidR="00CA6645" w:rsidRPr="00CA6645">
        <w:rPr>
          <w:rFonts w:ascii="Times New Roman" w:eastAsia="Times New Roman" w:hAnsi="Times New Roman" w:cs="Times New Roman"/>
          <w:sz w:val="24"/>
          <w:szCs w:val="24"/>
        </w:rPr>
        <w:t>psycholinguistics</w:t>
      </w:r>
    </w:p>
    <w:p w14:paraId="51F316DE" w14:textId="77777777" w:rsidR="00C07ADA" w:rsidRPr="00C07ADA" w:rsidRDefault="00C07ADA" w:rsidP="00C07ADA">
      <w:pPr>
        <w:spacing w:line="240" w:lineRule="auto"/>
        <w:rPr>
          <w:rFonts w:ascii="Times New Roman" w:eastAsia="Times New Roman" w:hAnsi="Times New Roman" w:cs="Times New Roman"/>
          <w:b/>
          <w:bCs/>
          <w:sz w:val="24"/>
          <w:szCs w:val="24"/>
        </w:rPr>
      </w:pPr>
    </w:p>
    <w:p w14:paraId="656FC36E" w14:textId="77777777" w:rsidR="00C07ADA" w:rsidRDefault="00D15407" w:rsidP="00C07ADA">
      <w:pPr>
        <w:spacing w:line="240" w:lineRule="auto"/>
        <w:rPr>
          <w:rFonts w:ascii="Times New Roman" w:eastAsia="Times New Roman" w:hAnsi="Times New Roman" w:cs="Times New Roman"/>
          <w:b/>
          <w:bCs/>
          <w:sz w:val="24"/>
          <w:szCs w:val="24"/>
        </w:rPr>
      </w:pPr>
      <w:r w:rsidRPr="00C07ADA">
        <w:rPr>
          <w:rFonts w:ascii="Times New Roman" w:eastAsia="Times New Roman" w:hAnsi="Times New Roman" w:cs="Times New Roman"/>
          <w:b/>
          <w:bCs/>
          <w:sz w:val="24"/>
          <w:szCs w:val="24"/>
        </w:rPr>
        <w:t>Background</w:t>
      </w:r>
    </w:p>
    <w:p w14:paraId="743405A0" w14:textId="77777777" w:rsidR="00C07ADA" w:rsidRDefault="00C07ADA" w:rsidP="00C07ADA">
      <w:pPr>
        <w:spacing w:line="240" w:lineRule="auto"/>
        <w:rPr>
          <w:rFonts w:ascii="Times New Roman" w:eastAsia="Times New Roman" w:hAnsi="Times New Roman" w:cs="Times New Roman"/>
          <w:b/>
          <w:bCs/>
          <w:sz w:val="24"/>
          <w:szCs w:val="24"/>
        </w:rPr>
      </w:pPr>
    </w:p>
    <w:p w14:paraId="095DDE3F" w14:textId="0BA92D1A" w:rsidR="00BB1905" w:rsidRPr="00C07ADA" w:rsidRDefault="00C07ADA" w:rsidP="00C07ADA">
      <w:pPr>
        <w:spacing w:line="240" w:lineRule="auto"/>
        <w:rPr>
          <w:rFonts w:ascii="Times New Roman" w:eastAsia="Times New Roman" w:hAnsi="Times New Roman" w:cs="Times New Roman"/>
          <w:b/>
          <w:bCs/>
          <w:sz w:val="24"/>
          <w:szCs w:val="24"/>
        </w:rPr>
      </w:pPr>
      <w:r w:rsidRPr="00C07ADA">
        <w:rPr>
          <w:rFonts w:ascii="Times New Roman" w:hAnsi="Times New Roman" w:cs="Times New Roman"/>
          <w:sz w:val="24"/>
          <w:szCs w:val="24"/>
        </w:rPr>
        <w:t>A basic tenet of skill acquisition theory is automatization, a process through which learners achieve automatic processing (</w:t>
      </w:r>
      <w:proofErr w:type="spellStart"/>
      <w:r w:rsidRPr="00C07ADA">
        <w:rPr>
          <w:rFonts w:ascii="Times New Roman" w:hAnsi="Times New Roman" w:cs="Times New Roman"/>
          <w:sz w:val="24"/>
          <w:szCs w:val="24"/>
        </w:rPr>
        <w:t>DeKeyser</w:t>
      </w:r>
      <w:proofErr w:type="spellEnd"/>
      <w:r w:rsidRPr="00C07ADA">
        <w:rPr>
          <w:rFonts w:ascii="Times New Roman" w:hAnsi="Times New Roman" w:cs="Times New Roman"/>
          <w:sz w:val="24"/>
          <w:szCs w:val="24"/>
        </w:rPr>
        <w:t>, 2015). Processing automaticity is important for learners because it is the cognitive basis on fluency (</w:t>
      </w:r>
      <w:proofErr w:type="spellStart"/>
      <w:r w:rsidRPr="00C07ADA">
        <w:rPr>
          <w:rFonts w:ascii="Times New Roman" w:hAnsi="Times New Roman" w:cs="Times New Roman"/>
          <w:sz w:val="24"/>
          <w:szCs w:val="24"/>
        </w:rPr>
        <w:t>Segalowitz</w:t>
      </w:r>
      <w:proofErr w:type="spellEnd"/>
      <w:r w:rsidRPr="00C07ADA">
        <w:rPr>
          <w:rFonts w:ascii="Times New Roman" w:hAnsi="Times New Roman" w:cs="Times New Roman"/>
          <w:sz w:val="24"/>
          <w:szCs w:val="24"/>
        </w:rPr>
        <w:t>, 2010). It can be measured by the coefficient of variation (CV) derived from one’s reaction time data (</w:t>
      </w:r>
      <w:proofErr w:type="spellStart"/>
      <w:r w:rsidRPr="00C07ADA">
        <w:rPr>
          <w:rFonts w:ascii="Times New Roman" w:hAnsi="Times New Roman" w:cs="Times New Roman"/>
          <w:sz w:val="24"/>
          <w:szCs w:val="24"/>
        </w:rPr>
        <w:t>Segalowitz</w:t>
      </w:r>
      <w:proofErr w:type="spellEnd"/>
      <w:r w:rsidRPr="00C07ADA">
        <w:rPr>
          <w:rFonts w:ascii="Times New Roman" w:hAnsi="Times New Roman" w:cs="Times New Roman"/>
          <w:sz w:val="24"/>
          <w:szCs w:val="24"/>
        </w:rPr>
        <w:t xml:space="preserve"> &amp; </w:t>
      </w:r>
      <w:proofErr w:type="spellStart"/>
      <w:r w:rsidRPr="00C07ADA">
        <w:rPr>
          <w:rFonts w:ascii="Times New Roman" w:hAnsi="Times New Roman" w:cs="Times New Roman"/>
          <w:sz w:val="24"/>
          <w:szCs w:val="24"/>
        </w:rPr>
        <w:t>Segalowitz</w:t>
      </w:r>
      <w:proofErr w:type="spellEnd"/>
      <w:r w:rsidRPr="00C07ADA">
        <w:rPr>
          <w:rFonts w:ascii="Times New Roman" w:hAnsi="Times New Roman" w:cs="Times New Roman"/>
          <w:sz w:val="24"/>
          <w:szCs w:val="24"/>
        </w:rPr>
        <w:t xml:space="preserve">, 1993). </w:t>
      </w:r>
      <w:r w:rsidRPr="00C07ADA">
        <w:rPr>
          <w:rFonts w:ascii="Times New Roman" w:eastAsia="Times New Roman" w:hAnsi="Times New Roman" w:cs="Times New Roman"/>
          <w:sz w:val="24"/>
          <w:szCs w:val="24"/>
        </w:rPr>
        <w:t>Second</w:t>
      </w:r>
      <w:r w:rsidR="00BB1905" w:rsidRPr="00C07ADA">
        <w:rPr>
          <w:rFonts w:ascii="Times New Roman" w:eastAsia="Times New Roman" w:hAnsi="Times New Roman" w:cs="Times New Roman"/>
          <w:sz w:val="24"/>
          <w:szCs w:val="24"/>
        </w:rPr>
        <w:t xml:space="preserve"> language acquisition </w:t>
      </w:r>
      <w:r w:rsidRPr="00C07ADA">
        <w:rPr>
          <w:rFonts w:ascii="Times New Roman" w:eastAsia="Times New Roman" w:hAnsi="Times New Roman" w:cs="Times New Roman"/>
          <w:sz w:val="24"/>
          <w:szCs w:val="24"/>
        </w:rPr>
        <w:t>is</w:t>
      </w:r>
      <w:r w:rsidR="00BB1905" w:rsidRPr="00C07ADA">
        <w:rPr>
          <w:rFonts w:ascii="Times New Roman" w:eastAsia="Times New Roman" w:hAnsi="Times New Roman" w:cs="Times New Roman"/>
          <w:sz w:val="24"/>
          <w:szCs w:val="24"/>
        </w:rPr>
        <w:t xml:space="preserve"> expected to have a downward trend as language learners develop processing skills, indicating their processing becomes more stable (or less variation). This expectation has recently been challenged in that </w:t>
      </w:r>
      <w:r w:rsidR="005725C3" w:rsidRPr="00C07ADA">
        <w:rPr>
          <w:rFonts w:ascii="Times New Roman" w:eastAsia="Times New Roman" w:hAnsi="Times New Roman" w:cs="Times New Roman"/>
          <w:sz w:val="24"/>
          <w:szCs w:val="24"/>
        </w:rPr>
        <w:t xml:space="preserve">the coefficient of variation </w:t>
      </w:r>
      <w:r w:rsidR="00BB1905" w:rsidRPr="00C07ADA">
        <w:rPr>
          <w:rFonts w:ascii="Times New Roman" w:eastAsia="Times New Roman" w:hAnsi="Times New Roman" w:cs="Times New Roman"/>
          <w:sz w:val="24"/>
          <w:szCs w:val="24"/>
        </w:rPr>
        <w:t>could increase in initial stages of development (</w:t>
      </w:r>
      <w:proofErr w:type="spellStart"/>
      <w:r w:rsidR="00BB1905" w:rsidRPr="00C07ADA">
        <w:rPr>
          <w:rFonts w:ascii="Times New Roman" w:eastAsia="Times New Roman" w:hAnsi="Times New Roman" w:cs="Times New Roman"/>
          <w:sz w:val="24"/>
          <w:szCs w:val="24"/>
        </w:rPr>
        <w:t>Solovyeva</w:t>
      </w:r>
      <w:proofErr w:type="spellEnd"/>
      <w:r w:rsidR="00BB1905" w:rsidRPr="00C07ADA">
        <w:rPr>
          <w:rFonts w:ascii="Times New Roman" w:eastAsia="Times New Roman" w:hAnsi="Times New Roman" w:cs="Times New Roman"/>
          <w:sz w:val="24"/>
          <w:szCs w:val="24"/>
        </w:rPr>
        <w:t xml:space="preserve"> &amp; </w:t>
      </w:r>
      <w:proofErr w:type="spellStart"/>
      <w:r w:rsidR="00BB1905" w:rsidRPr="00C07ADA">
        <w:rPr>
          <w:rFonts w:ascii="Times New Roman" w:eastAsia="Times New Roman" w:hAnsi="Times New Roman" w:cs="Times New Roman"/>
          <w:sz w:val="24"/>
          <w:szCs w:val="24"/>
        </w:rPr>
        <w:t>DeKeyser</w:t>
      </w:r>
      <w:proofErr w:type="spellEnd"/>
      <w:r w:rsidR="00BB1905" w:rsidRPr="00C07ADA">
        <w:rPr>
          <w:rFonts w:ascii="Times New Roman" w:eastAsia="Times New Roman" w:hAnsi="Times New Roman" w:cs="Times New Roman"/>
          <w:sz w:val="24"/>
          <w:szCs w:val="24"/>
        </w:rPr>
        <w:t xml:space="preserve">, 2018). </w:t>
      </w:r>
      <w:r w:rsidRPr="00C07ADA">
        <w:rPr>
          <w:rFonts w:ascii="Times New Roman" w:eastAsia="Times New Roman" w:hAnsi="Times New Roman" w:cs="Times New Roman"/>
          <w:sz w:val="24"/>
          <w:szCs w:val="24"/>
        </w:rPr>
        <w:t xml:space="preserve"> There is a need to investigate a fuller trajectory to understand the limitations of the coefficient of variation before it can be applied to second language research in a valid manner. </w:t>
      </w:r>
    </w:p>
    <w:p w14:paraId="0DEFE7C1" w14:textId="77777777" w:rsidR="00C07ADA" w:rsidRPr="00C07ADA" w:rsidRDefault="00C07ADA" w:rsidP="00C07ADA">
      <w:pPr>
        <w:spacing w:line="240" w:lineRule="auto"/>
        <w:rPr>
          <w:rFonts w:ascii="Times New Roman" w:eastAsia="Times New Roman" w:hAnsi="Times New Roman" w:cs="Times New Roman"/>
          <w:b/>
          <w:bCs/>
          <w:sz w:val="24"/>
          <w:szCs w:val="24"/>
        </w:rPr>
      </w:pPr>
    </w:p>
    <w:p w14:paraId="22218FB7" w14:textId="77777777" w:rsidR="00C07ADA" w:rsidRDefault="00313844" w:rsidP="00C07ADA">
      <w:pPr>
        <w:spacing w:line="240" w:lineRule="auto"/>
        <w:rPr>
          <w:rFonts w:ascii="Times New Roman" w:eastAsia="Times New Roman" w:hAnsi="Times New Roman" w:cs="Times New Roman"/>
          <w:b/>
          <w:bCs/>
          <w:sz w:val="24"/>
          <w:szCs w:val="24"/>
        </w:rPr>
      </w:pPr>
      <w:r w:rsidRPr="00C07ADA">
        <w:rPr>
          <w:rFonts w:ascii="Times New Roman" w:eastAsia="Times New Roman" w:hAnsi="Times New Roman" w:cs="Times New Roman"/>
          <w:b/>
          <w:bCs/>
          <w:sz w:val="24"/>
          <w:szCs w:val="24"/>
        </w:rPr>
        <w:t>Aim</w:t>
      </w:r>
      <w:r w:rsidR="00D15407" w:rsidRPr="00C07ADA">
        <w:rPr>
          <w:rFonts w:ascii="Times New Roman" w:eastAsia="Times New Roman" w:hAnsi="Times New Roman" w:cs="Times New Roman"/>
          <w:b/>
          <w:bCs/>
          <w:sz w:val="24"/>
          <w:szCs w:val="24"/>
        </w:rPr>
        <w:t xml:space="preserve">  </w:t>
      </w:r>
    </w:p>
    <w:p w14:paraId="3372F9D9" w14:textId="77777777" w:rsidR="00C07ADA" w:rsidRDefault="00C07ADA" w:rsidP="00C07ADA">
      <w:pPr>
        <w:spacing w:line="240" w:lineRule="auto"/>
        <w:rPr>
          <w:rFonts w:ascii="Times New Roman" w:eastAsia="Times New Roman" w:hAnsi="Times New Roman" w:cs="Times New Roman"/>
          <w:b/>
          <w:bCs/>
          <w:sz w:val="24"/>
          <w:szCs w:val="24"/>
        </w:rPr>
      </w:pPr>
    </w:p>
    <w:p w14:paraId="31B930C7" w14:textId="7C932157" w:rsidR="0017419C" w:rsidRPr="00C07ADA" w:rsidRDefault="00313844" w:rsidP="00C07ADA">
      <w:pPr>
        <w:spacing w:line="240" w:lineRule="auto"/>
        <w:rPr>
          <w:rFonts w:ascii="Times New Roman" w:eastAsia="Times New Roman" w:hAnsi="Times New Roman" w:cs="Times New Roman"/>
          <w:sz w:val="24"/>
          <w:szCs w:val="24"/>
        </w:rPr>
      </w:pPr>
      <w:r w:rsidRPr="00C07ADA">
        <w:rPr>
          <w:rFonts w:ascii="Times New Roman" w:eastAsia="Times New Roman" w:hAnsi="Times New Roman" w:cs="Times New Roman"/>
          <w:sz w:val="24"/>
          <w:szCs w:val="24"/>
        </w:rPr>
        <w:t>The primary aim is to investigate the pattern of change in the coefficient of variation over time in the case of intentional learning of form-meaning mappings of novel words</w:t>
      </w:r>
      <w:r w:rsidR="00C07ADA" w:rsidRPr="00C07ADA">
        <w:rPr>
          <w:rFonts w:ascii="Times New Roman" w:eastAsia="Times New Roman" w:hAnsi="Times New Roman" w:cs="Times New Roman"/>
          <w:sz w:val="24"/>
          <w:szCs w:val="24"/>
        </w:rPr>
        <w:t>. A full trajectory of word learning are studies from first encounters to a series of practice or testing blocks.</w:t>
      </w:r>
      <w:r w:rsidR="0017419C" w:rsidRPr="00C07ADA">
        <w:rPr>
          <w:rFonts w:ascii="Times New Roman" w:eastAsia="Times New Roman" w:hAnsi="Times New Roman" w:cs="Times New Roman"/>
          <w:b/>
          <w:bCs/>
          <w:sz w:val="24"/>
          <w:szCs w:val="24"/>
        </w:rPr>
        <w:br/>
      </w:r>
    </w:p>
    <w:p w14:paraId="2755B659" w14:textId="77777777" w:rsidR="00C07ADA" w:rsidRDefault="00D15407" w:rsidP="00C07ADA">
      <w:pPr>
        <w:spacing w:line="240" w:lineRule="auto"/>
        <w:rPr>
          <w:rFonts w:ascii="Times New Roman" w:eastAsia="Times New Roman" w:hAnsi="Times New Roman" w:cs="Times New Roman"/>
          <w:b/>
          <w:bCs/>
          <w:sz w:val="24"/>
          <w:szCs w:val="24"/>
        </w:rPr>
      </w:pPr>
      <w:r w:rsidRPr="00C07ADA">
        <w:rPr>
          <w:rFonts w:ascii="Times New Roman" w:eastAsia="Times New Roman" w:hAnsi="Times New Roman" w:cs="Times New Roman"/>
          <w:b/>
          <w:bCs/>
          <w:sz w:val="24"/>
          <w:szCs w:val="24"/>
        </w:rPr>
        <w:t xml:space="preserve">Study Design </w:t>
      </w:r>
    </w:p>
    <w:p w14:paraId="47B1BE91" w14:textId="77777777" w:rsidR="00C07ADA" w:rsidRDefault="00C07ADA" w:rsidP="00C07ADA">
      <w:pPr>
        <w:spacing w:line="240" w:lineRule="auto"/>
        <w:rPr>
          <w:rFonts w:ascii="Times New Roman" w:eastAsia="Times New Roman" w:hAnsi="Times New Roman" w:cs="Times New Roman"/>
          <w:b/>
          <w:bCs/>
          <w:sz w:val="24"/>
          <w:szCs w:val="24"/>
        </w:rPr>
      </w:pPr>
    </w:p>
    <w:p w14:paraId="0094C9E8" w14:textId="17434244" w:rsidR="00D15407" w:rsidRPr="00C07ADA" w:rsidRDefault="00C07ADA" w:rsidP="00C07ADA">
      <w:pPr>
        <w:spacing w:line="240" w:lineRule="auto"/>
        <w:rPr>
          <w:rFonts w:ascii="Times New Roman" w:eastAsia="Times New Roman" w:hAnsi="Times New Roman" w:cs="Times New Roman"/>
          <w:b/>
          <w:bCs/>
          <w:sz w:val="24"/>
          <w:szCs w:val="24"/>
        </w:rPr>
      </w:pPr>
      <w:r w:rsidRPr="00C07ADA">
        <w:rPr>
          <w:rFonts w:ascii="Times New Roman" w:eastAsia="Times New Roman" w:hAnsi="Times New Roman" w:cs="Times New Roman"/>
          <w:sz w:val="24"/>
          <w:szCs w:val="24"/>
        </w:rPr>
        <w:t xml:space="preserve">This is a case series where participants first learn the meaning of 16 Swahili-English pairs in a </w:t>
      </w:r>
      <w:r w:rsidRPr="00C07ADA">
        <w:rPr>
          <w:rFonts w:ascii="Times New Roman" w:eastAsia="Times New Roman" w:hAnsi="Times New Roman" w:cs="Times New Roman"/>
          <w:i/>
          <w:iCs/>
          <w:sz w:val="24"/>
          <w:szCs w:val="24"/>
        </w:rPr>
        <w:t>learning block</w:t>
      </w:r>
      <w:r w:rsidRPr="00C07ADA">
        <w:rPr>
          <w:rFonts w:ascii="Times New Roman" w:eastAsia="Times New Roman" w:hAnsi="Times New Roman" w:cs="Times New Roman"/>
          <w:sz w:val="24"/>
          <w:szCs w:val="24"/>
        </w:rPr>
        <w:t xml:space="preserve"> where participant</w:t>
      </w:r>
      <w:r>
        <w:rPr>
          <w:rFonts w:ascii="Times New Roman" w:eastAsia="Times New Roman" w:hAnsi="Times New Roman" w:cs="Times New Roman"/>
          <w:sz w:val="24"/>
          <w:szCs w:val="24"/>
        </w:rPr>
        <w:t>s</w:t>
      </w:r>
      <w:r w:rsidRPr="00C07A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C07ADA">
        <w:rPr>
          <w:rFonts w:ascii="Times New Roman" w:eastAsia="Times New Roman" w:hAnsi="Times New Roman" w:cs="Times New Roman"/>
          <w:sz w:val="24"/>
          <w:szCs w:val="24"/>
        </w:rPr>
        <w:t xml:space="preserve"> given eight seconds to learn each word pairs. This is followed by </w:t>
      </w:r>
      <w:r>
        <w:rPr>
          <w:rFonts w:ascii="Times New Roman" w:eastAsia="Times New Roman" w:hAnsi="Times New Roman" w:cs="Times New Roman"/>
          <w:sz w:val="24"/>
          <w:szCs w:val="24"/>
        </w:rPr>
        <w:t>ten</w:t>
      </w:r>
      <w:r w:rsidRPr="00C07ADA">
        <w:rPr>
          <w:rFonts w:ascii="Times New Roman" w:eastAsia="Times New Roman" w:hAnsi="Times New Roman" w:cs="Times New Roman"/>
          <w:sz w:val="24"/>
          <w:szCs w:val="24"/>
        </w:rPr>
        <w:t xml:space="preserve"> </w:t>
      </w:r>
      <w:r w:rsidRPr="00C07ADA">
        <w:rPr>
          <w:rFonts w:ascii="Times New Roman" w:eastAsia="Times New Roman" w:hAnsi="Times New Roman" w:cs="Times New Roman"/>
          <w:i/>
          <w:iCs/>
          <w:sz w:val="24"/>
          <w:szCs w:val="24"/>
        </w:rPr>
        <w:t>testing blocks</w:t>
      </w:r>
      <w:r w:rsidRPr="00C07ADA">
        <w:rPr>
          <w:rFonts w:ascii="Times New Roman" w:eastAsia="Times New Roman" w:hAnsi="Times New Roman" w:cs="Times New Roman"/>
          <w:sz w:val="24"/>
          <w:szCs w:val="24"/>
        </w:rPr>
        <w:t xml:space="preserve"> where participants </w:t>
      </w:r>
      <w:bookmarkStart w:id="0" w:name="_Hlk48677792"/>
      <w:r w:rsidRPr="00C07ADA">
        <w:rPr>
          <w:rFonts w:ascii="Times New Roman" w:eastAsia="Times New Roman" w:hAnsi="Times New Roman" w:cs="Times New Roman"/>
          <w:sz w:val="24"/>
          <w:szCs w:val="24"/>
        </w:rPr>
        <w:t>ma</w:t>
      </w:r>
      <w:r>
        <w:rPr>
          <w:rFonts w:ascii="Times New Roman" w:eastAsia="Times New Roman" w:hAnsi="Times New Roman" w:cs="Times New Roman"/>
          <w:sz w:val="24"/>
          <w:szCs w:val="24"/>
        </w:rPr>
        <w:t>ke</w:t>
      </w:r>
      <w:r w:rsidRPr="00C07ADA">
        <w:rPr>
          <w:rFonts w:ascii="Times New Roman" w:eastAsia="Times New Roman" w:hAnsi="Times New Roman" w:cs="Times New Roman"/>
          <w:sz w:val="24"/>
          <w:szCs w:val="24"/>
        </w:rPr>
        <w:t xml:space="preserve"> animacy judgements (Is it a living thing?) on the target Swahili words by pressing a button on a response pad</w:t>
      </w:r>
      <w:bookmarkEnd w:id="0"/>
      <w:r w:rsidRPr="00C07ADA">
        <w:rPr>
          <w:rFonts w:ascii="Times New Roman" w:eastAsia="Times New Roman" w:hAnsi="Times New Roman" w:cs="Times New Roman"/>
          <w:sz w:val="24"/>
          <w:szCs w:val="24"/>
        </w:rPr>
        <w:t xml:space="preserve">. Reaction time (RT) </w:t>
      </w:r>
      <w:r>
        <w:rPr>
          <w:rFonts w:ascii="Times New Roman" w:eastAsia="Times New Roman" w:hAnsi="Times New Roman" w:cs="Times New Roman"/>
          <w:sz w:val="24"/>
          <w:szCs w:val="24"/>
        </w:rPr>
        <w:t>is measured</w:t>
      </w:r>
      <w:r w:rsidRPr="00C07ADA">
        <w:rPr>
          <w:rFonts w:ascii="Times New Roman" w:eastAsia="Times New Roman" w:hAnsi="Times New Roman" w:cs="Times New Roman"/>
          <w:sz w:val="24"/>
          <w:szCs w:val="24"/>
        </w:rPr>
        <w:t xml:space="preserve"> to compute the coefficient of variation (mean RT divided by the standard deviation  of RT) for each participant at each testing block.</w:t>
      </w:r>
      <w:r w:rsidRPr="00C07ADA">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w:t>
      </w:r>
      <w:r w:rsidRPr="00C07ADA">
        <w:rPr>
          <w:rFonts w:ascii="Times New Roman" w:eastAsia="Times New Roman" w:hAnsi="Times New Roman" w:cs="Times New Roman"/>
          <w:sz w:val="24"/>
          <w:szCs w:val="24"/>
        </w:rPr>
        <w:t xml:space="preserve"> psycholinguistics software,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Superlab</w:t>
      </w:r>
      <w:proofErr w:type="spellEnd"/>
      <w:r>
        <w:rPr>
          <w:rFonts w:ascii="Times New Roman" w:eastAsia="Times New Roman" w:hAnsi="Times New Roman" w:cs="Times New Roman"/>
          <w:sz w:val="24"/>
          <w:szCs w:val="24"/>
        </w:rPr>
        <w:t xml:space="preserve"> is</w:t>
      </w:r>
      <w:r w:rsidRPr="00C07A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w:t>
      </w:r>
      <w:r w:rsidRPr="00C07ADA">
        <w:rPr>
          <w:rFonts w:ascii="Times New Roman" w:eastAsia="Times New Roman" w:hAnsi="Times New Roman" w:cs="Times New Roman"/>
          <w:sz w:val="24"/>
          <w:szCs w:val="24"/>
        </w:rPr>
        <w:t>ed to collect data.</w:t>
      </w:r>
    </w:p>
    <w:p w14:paraId="122D6D37" w14:textId="77777777" w:rsidR="00C07ADA" w:rsidRPr="00C07ADA" w:rsidRDefault="00C07ADA" w:rsidP="00C07ADA">
      <w:pPr>
        <w:spacing w:line="240" w:lineRule="auto"/>
        <w:rPr>
          <w:rFonts w:ascii="Times New Roman" w:eastAsia="Times New Roman" w:hAnsi="Times New Roman" w:cs="Times New Roman"/>
          <w:b/>
          <w:bCs/>
          <w:sz w:val="24"/>
          <w:szCs w:val="24"/>
        </w:rPr>
      </w:pPr>
    </w:p>
    <w:p w14:paraId="67128479" w14:textId="011DA863" w:rsidR="00D15407" w:rsidRPr="00C07ADA" w:rsidRDefault="00D15407" w:rsidP="00C07ADA">
      <w:pPr>
        <w:spacing w:line="240" w:lineRule="auto"/>
        <w:rPr>
          <w:rFonts w:ascii="Times New Roman" w:eastAsia="Times New Roman" w:hAnsi="Times New Roman" w:cs="Times New Roman"/>
          <w:b/>
          <w:bCs/>
          <w:sz w:val="24"/>
          <w:szCs w:val="24"/>
        </w:rPr>
      </w:pPr>
      <w:r w:rsidRPr="00C07ADA">
        <w:rPr>
          <w:rFonts w:ascii="Times New Roman" w:eastAsia="Times New Roman" w:hAnsi="Times New Roman" w:cs="Times New Roman"/>
          <w:b/>
          <w:bCs/>
          <w:sz w:val="24"/>
          <w:szCs w:val="24"/>
        </w:rPr>
        <w:t>Inclusion Criteria</w:t>
      </w:r>
      <w:r w:rsidR="00C07ADA">
        <w:rPr>
          <w:rFonts w:ascii="Times New Roman" w:eastAsia="Times New Roman" w:hAnsi="Times New Roman" w:cs="Times New Roman"/>
          <w:b/>
          <w:bCs/>
          <w:sz w:val="24"/>
          <w:szCs w:val="24"/>
        </w:rPr>
        <w:t xml:space="preserve">:  </w:t>
      </w:r>
      <w:r w:rsidR="00C07ADA">
        <w:rPr>
          <w:rFonts w:ascii="Times New Roman" w:eastAsia="Times New Roman" w:hAnsi="Times New Roman" w:cs="Times New Roman"/>
          <w:sz w:val="24"/>
          <w:szCs w:val="24"/>
        </w:rPr>
        <w:t>U</w:t>
      </w:r>
      <w:r w:rsidR="0017419C" w:rsidRPr="00C07ADA">
        <w:rPr>
          <w:rFonts w:ascii="Times New Roman" w:eastAsia="Times New Roman" w:hAnsi="Times New Roman" w:cs="Times New Roman"/>
          <w:sz w:val="24"/>
          <w:szCs w:val="24"/>
        </w:rPr>
        <w:t>ndergraduate</w:t>
      </w:r>
      <w:r w:rsidR="00C07ADA">
        <w:rPr>
          <w:rFonts w:ascii="Times New Roman" w:eastAsia="Times New Roman" w:hAnsi="Times New Roman" w:cs="Times New Roman"/>
          <w:sz w:val="24"/>
          <w:szCs w:val="24"/>
        </w:rPr>
        <w:t xml:space="preserve"> students at Michigan State University (MSU)</w:t>
      </w:r>
      <w:r w:rsidR="0017419C" w:rsidRPr="00C07ADA">
        <w:rPr>
          <w:rFonts w:ascii="Times New Roman" w:eastAsia="Times New Roman" w:hAnsi="Times New Roman" w:cs="Times New Roman"/>
          <w:sz w:val="24"/>
          <w:szCs w:val="24"/>
        </w:rPr>
        <w:t xml:space="preserve"> who are native speakers of English with no knowledge of </w:t>
      </w:r>
      <w:r w:rsidR="00734701" w:rsidRPr="00C07ADA">
        <w:rPr>
          <w:rFonts w:ascii="Times New Roman" w:eastAsia="Times New Roman" w:hAnsi="Times New Roman" w:cs="Times New Roman"/>
          <w:sz w:val="24"/>
          <w:szCs w:val="24"/>
        </w:rPr>
        <w:t>African</w:t>
      </w:r>
      <w:r w:rsidR="0017419C" w:rsidRPr="00C07ADA">
        <w:rPr>
          <w:rFonts w:ascii="Times New Roman" w:eastAsia="Times New Roman" w:hAnsi="Times New Roman" w:cs="Times New Roman"/>
          <w:sz w:val="24"/>
          <w:szCs w:val="24"/>
        </w:rPr>
        <w:t xml:space="preserve"> languages.</w:t>
      </w:r>
      <w:r w:rsidR="0017419C" w:rsidRPr="00C07ADA">
        <w:rPr>
          <w:rFonts w:ascii="Times New Roman" w:eastAsia="Times New Roman" w:hAnsi="Times New Roman" w:cs="Times New Roman"/>
          <w:b/>
          <w:bCs/>
          <w:sz w:val="24"/>
          <w:szCs w:val="24"/>
        </w:rPr>
        <w:t xml:space="preserve"> </w:t>
      </w:r>
    </w:p>
    <w:p w14:paraId="72784AA2" w14:textId="4FD7C648" w:rsidR="00C07ADA" w:rsidRPr="00C07ADA" w:rsidRDefault="00C07ADA" w:rsidP="00C07ADA">
      <w:pPr>
        <w:spacing w:line="240" w:lineRule="auto"/>
        <w:rPr>
          <w:rFonts w:ascii="Times New Roman" w:eastAsia="Times New Roman" w:hAnsi="Times New Roman" w:cs="Times New Roman"/>
          <w:b/>
          <w:bCs/>
          <w:sz w:val="24"/>
          <w:szCs w:val="24"/>
        </w:rPr>
      </w:pPr>
      <w:r w:rsidRPr="00C07ADA">
        <w:rPr>
          <w:rFonts w:ascii="Times New Roman" w:eastAsia="Times New Roman" w:hAnsi="Times New Roman" w:cs="Times New Roman"/>
          <w:b/>
          <w:bCs/>
          <w:sz w:val="24"/>
          <w:szCs w:val="24"/>
        </w:rPr>
        <w:t>Exclusion Criteria</w:t>
      </w:r>
      <w:r>
        <w:rPr>
          <w:rFonts w:ascii="Times New Roman" w:eastAsia="Times New Roman" w:hAnsi="Times New Roman" w:cs="Times New Roman"/>
          <w:b/>
          <w:bCs/>
          <w:sz w:val="24"/>
          <w:szCs w:val="24"/>
        </w:rPr>
        <w:t xml:space="preserve">: </w:t>
      </w:r>
      <w:r w:rsidRPr="00C07ADA">
        <w:rPr>
          <w:rFonts w:ascii="Times New Roman" w:eastAsia="Times New Roman" w:hAnsi="Times New Roman" w:cs="Times New Roman"/>
          <w:sz w:val="24"/>
          <w:szCs w:val="24"/>
        </w:rPr>
        <w:t>Participants who did not achieved  80% accuracy at the seventh block and beyond.</w:t>
      </w:r>
    </w:p>
    <w:p w14:paraId="318C2631" w14:textId="77777777" w:rsidR="00C07ADA" w:rsidRPr="00C07ADA" w:rsidRDefault="00C07ADA" w:rsidP="00C07ADA">
      <w:pPr>
        <w:spacing w:line="240" w:lineRule="auto"/>
        <w:rPr>
          <w:rFonts w:ascii="Times New Roman" w:eastAsia="Times New Roman" w:hAnsi="Times New Roman" w:cs="Times New Roman"/>
          <w:b/>
          <w:bCs/>
          <w:sz w:val="24"/>
          <w:szCs w:val="24"/>
        </w:rPr>
      </w:pPr>
    </w:p>
    <w:p w14:paraId="6BC0A914" w14:textId="77777777" w:rsidR="00C07ADA" w:rsidRDefault="00C07ADA" w:rsidP="00C07ADA">
      <w:pPr>
        <w:spacing w:line="240" w:lineRule="auto"/>
        <w:rPr>
          <w:rFonts w:ascii="Times New Roman" w:eastAsia="Times New Roman" w:hAnsi="Times New Roman" w:cs="Times New Roman"/>
          <w:b/>
          <w:bCs/>
          <w:sz w:val="24"/>
          <w:szCs w:val="24"/>
        </w:rPr>
      </w:pPr>
      <w:r w:rsidRPr="00C07ADA">
        <w:rPr>
          <w:rFonts w:ascii="Times New Roman" w:eastAsia="Times New Roman" w:hAnsi="Times New Roman" w:cs="Times New Roman"/>
          <w:b/>
          <w:bCs/>
          <w:sz w:val="24"/>
          <w:szCs w:val="24"/>
        </w:rPr>
        <w:t>Statistical methods</w:t>
      </w:r>
    </w:p>
    <w:p w14:paraId="339BB16D" w14:textId="5BC66E90" w:rsidR="00C07ADA" w:rsidRPr="00C07ADA" w:rsidRDefault="00C07ADA" w:rsidP="00C07ADA">
      <w:pPr>
        <w:spacing w:line="240" w:lineRule="auto"/>
        <w:rPr>
          <w:rFonts w:ascii="Times New Roman" w:eastAsia="Times New Roman" w:hAnsi="Times New Roman" w:cs="Times New Roman"/>
          <w:b/>
          <w:bCs/>
          <w:sz w:val="24"/>
          <w:szCs w:val="24"/>
        </w:rPr>
      </w:pPr>
      <w:r w:rsidRPr="00C07ADA">
        <w:rPr>
          <w:rFonts w:ascii="Times New Roman" w:eastAsia="Times New Roman" w:hAnsi="Times New Roman" w:cs="Times New Roman"/>
          <w:sz w:val="24"/>
          <w:szCs w:val="24"/>
        </w:rPr>
        <w:t xml:space="preserve">RT data are trimmed to remove overly long or short RTs which are believed to be not indicative of processing. Only RT of correct trials are included, following conventions in language processing research. Multilevel, mixed effects regression models will be used to account for inherent clustering between </w:t>
      </w:r>
      <w:r w:rsidRPr="00CA6645">
        <w:rPr>
          <w:rFonts w:ascii="Times New Roman" w:eastAsia="Times New Roman" w:hAnsi="Times New Roman" w:cs="Times New Roman"/>
          <w:sz w:val="24"/>
          <w:szCs w:val="24"/>
        </w:rPr>
        <w:t xml:space="preserve">observations. </w:t>
      </w:r>
      <w:r w:rsidR="00CA6645" w:rsidRPr="00CA6645">
        <w:rPr>
          <w:rFonts w:ascii="Times New Roman" w:eastAsia="Times New Roman" w:hAnsi="Times New Roman" w:cs="Times New Roman"/>
          <w:sz w:val="24"/>
          <w:szCs w:val="24"/>
        </w:rPr>
        <w:t xml:space="preserve">Time and its quadratic term are the primary predictor </w:t>
      </w:r>
      <w:r w:rsidR="00CA6645" w:rsidRPr="00CA6645">
        <w:rPr>
          <w:rFonts w:ascii="Times New Roman" w:eastAsia="Times New Roman" w:hAnsi="Times New Roman" w:cs="Times New Roman"/>
          <w:sz w:val="24"/>
          <w:szCs w:val="24"/>
        </w:rPr>
        <w:lastRenderedPageBreak/>
        <w:t xml:space="preserve">of </w:t>
      </w:r>
      <w:r w:rsidRPr="00CA6645">
        <w:rPr>
          <w:rFonts w:ascii="Times New Roman" w:eastAsia="Times New Roman" w:hAnsi="Times New Roman" w:cs="Times New Roman"/>
          <w:sz w:val="24"/>
          <w:szCs w:val="24"/>
        </w:rPr>
        <w:t>the coefficient of variation.  Each participant had 10 coefficient of variation values in the dataset, one from each test block. As such</w:t>
      </w:r>
      <w:r w:rsidRPr="00C07ADA">
        <w:rPr>
          <w:rFonts w:ascii="Times New Roman" w:eastAsia="Times New Roman" w:hAnsi="Times New Roman" w:cs="Times New Roman"/>
          <w:sz w:val="24"/>
          <w:szCs w:val="24"/>
        </w:rPr>
        <w:t>, these 10 observations were nested within each individual participant (coefficient of variation values clustered by participants</w:t>
      </w:r>
      <w:r w:rsidRPr="00CA6645">
        <w:rPr>
          <w:rFonts w:ascii="Times New Roman" w:eastAsia="Times New Roman" w:hAnsi="Times New Roman" w:cs="Times New Roman"/>
          <w:sz w:val="24"/>
          <w:szCs w:val="24"/>
        </w:rPr>
        <w:t>). A forward selection procedure is used to</w:t>
      </w:r>
      <w:r w:rsidR="00CA6645" w:rsidRPr="00CA6645">
        <w:rPr>
          <w:rFonts w:ascii="Times New Roman" w:eastAsia="Times New Roman" w:hAnsi="Times New Roman" w:cs="Times New Roman"/>
          <w:sz w:val="24"/>
          <w:szCs w:val="24"/>
        </w:rPr>
        <w:t xml:space="preserve"> determine the random effect structure.</w:t>
      </w:r>
      <w:r w:rsidRPr="00CA6645">
        <w:rPr>
          <w:rFonts w:ascii="Times New Roman" w:eastAsia="Times New Roman" w:hAnsi="Times New Roman" w:cs="Times New Roman"/>
          <w:sz w:val="24"/>
          <w:szCs w:val="24"/>
        </w:rPr>
        <w:t xml:space="preserve"> Model fit is assessed with the Akaike information criterion (AIC).</w:t>
      </w:r>
    </w:p>
    <w:p w14:paraId="6F4528A9" w14:textId="2E3147C9" w:rsidR="00C07ADA" w:rsidRPr="00C07ADA" w:rsidRDefault="00C07ADA" w:rsidP="00C07ADA">
      <w:pPr>
        <w:spacing w:line="240" w:lineRule="auto"/>
        <w:rPr>
          <w:rFonts w:ascii="Times New Roman" w:eastAsia="Times New Roman" w:hAnsi="Times New Roman" w:cs="Times New Roman"/>
          <w:sz w:val="24"/>
          <w:szCs w:val="24"/>
        </w:rPr>
      </w:pPr>
      <w:r w:rsidRPr="00C07ADA">
        <w:rPr>
          <w:rFonts w:ascii="Times New Roman" w:eastAsia="Times New Roman" w:hAnsi="Times New Roman" w:cs="Times New Roman"/>
          <w:sz w:val="24"/>
          <w:szCs w:val="24"/>
        </w:rPr>
        <w:t>The data will be analyzed using the R software and the  lme4 package (version 1.1-17).</w:t>
      </w:r>
    </w:p>
    <w:p w14:paraId="7701C368" w14:textId="77777777" w:rsidR="00C07ADA" w:rsidRDefault="00C07ADA" w:rsidP="00C07ADA">
      <w:pPr>
        <w:spacing w:line="240" w:lineRule="auto"/>
        <w:rPr>
          <w:rFonts w:ascii="Times New Roman" w:eastAsia="Times New Roman" w:hAnsi="Times New Roman" w:cs="Times New Roman"/>
          <w:b/>
          <w:bCs/>
          <w:sz w:val="24"/>
          <w:szCs w:val="24"/>
        </w:rPr>
      </w:pPr>
    </w:p>
    <w:p w14:paraId="681A3DA9" w14:textId="261E647D" w:rsidR="00C07ADA" w:rsidRPr="00C07ADA" w:rsidRDefault="00C07ADA" w:rsidP="00C07ADA">
      <w:pPr>
        <w:spacing w:line="240" w:lineRule="auto"/>
        <w:rPr>
          <w:rFonts w:ascii="Times New Roman" w:eastAsia="Times New Roman" w:hAnsi="Times New Roman" w:cs="Times New Roman"/>
          <w:b/>
          <w:bCs/>
          <w:sz w:val="24"/>
          <w:szCs w:val="24"/>
        </w:rPr>
      </w:pPr>
      <w:r w:rsidRPr="00C07ADA">
        <w:rPr>
          <w:rFonts w:ascii="Times New Roman" w:eastAsia="Times New Roman" w:hAnsi="Times New Roman" w:cs="Times New Roman"/>
          <w:b/>
          <w:bCs/>
          <w:sz w:val="24"/>
          <w:szCs w:val="24"/>
        </w:rPr>
        <w:t>Sample size considerations:</w:t>
      </w:r>
      <w:r w:rsidRPr="00C07ADA">
        <w:rPr>
          <w:rFonts w:ascii="Times New Roman" w:eastAsia="Times New Roman" w:hAnsi="Times New Roman" w:cs="Times New Roman"/>
          <w:sz w:val="24"/>
          <w:szCs w:val="24"/>
        </w:rPr>
        <w:t xml:space="preserve"> This is a </w:t>
      </w:r>
      <w:r>
        <w:rPr>
          <w:rFonts w:ascii="Times New Roman" w:eastAsia="Times New Roman" w:hAnsi="Times New Roman" w:cs="Times New Roman"/>
          <w:sz w:val="24"/>
          <w:szCs w:val="24"/>
        </w:rPr>
        <w:t>convenience sample</w:t>
      </w:r>
      <w:r w:rsidRPr="00C07ADA">
        <w:rPr>
          <w:rFonts w:ascii="Times New Roman" w:eastAsia="Times New Roman" w:hAnsi="Times New Roman" w:cs="Times New Roman"/>
          <w:sz w:val="24"/>
          <w:szCs w:val="24"/>
        </w:rPr>
        <w:t xml:space="preserve"> with 35 participants.</w:t>
      </w:r>
    </w:p>
    <w:p w14:paraId="1947B706" w14:textId="77777777" w:rsidR="00C07ADA" w:rsidRPr="00C07ADA" w:rsidRDefault="00C07ADA" w:rsidP="00C07ADA">
      <w:pPr>
        <w:spacing w:line="240" w:lineRule="auto"/>
        <w:rPr>
          <w:rFonts w:ascii="Times New Roman" w:eastAsia="Times New Roman" w:hAnsi="Times New Roman" w:cs="Times New Roman"/>
          <w:b/>
          <w:bCs/>
          <w:sz w:val="24"/>
          <w:szCs w:val="24"/>
        </w:rPr>
      </w:pPr>
    </w:p>
    <w:p w14:paraId="51A3847D" w14:textId="77777777" w:rsidR="00C07ADA" w:rsidRDefault="00C07ADA" w:rsidP="00C07ADA">
      <w:pPr>
        <w:spacing w:line="240" w:lineRule="auto"/>
        <w:rPr>
          <w:rFonts w:ascii="Times New Roman" w:eastAsia="Times New Roman" w:hAnsi="Times New Roman" w:cs="Times New Roman"/>
          <w:b/>
          <w:bCs/>
          <w:sz w:val="24"/>
          <w:szCs w:val="24"/>
        </w:rPr>
      </w:pPr>
    </w:p>
    <w:p w14:paraId="6358A34B" w14:textId="0AC8BA66" w:rsidR="00C07ADA" w:rsidRPr="00C07ADA" w:rsidRDefault="00C07ADA" w:rsidP="00C07ADA">
      <w:pPr>
        <w:spacing w:line="240" w:lineRule="auto"/>
        <w:rPr>
          <w:rFonts w:ascii="Times New Roman" w:eastAsia="Times New Roman" w:hAnsi="Times New Roman" w:cs="Times New Roman"/>
          <w:b/>
          <w:bCs/>
          <w:sz w:val="24"/>
          <w:szCs w:val="24"/>
        </w:rPr>
      </w:pPr>
      <w:r w:rsidRPr="00C07ADA">
        <w:rPr>
          <w:rFonts w:ascii="Times New Roman" w:eastAsia="Times New Roman" w:hAnsi="Times New Roman" w:cs="Times New Roman"/>
          <w:b/>
          <w:bCs/>
          <w:sz w:val="24"/>
          <w:szCs w:val="24"/>
        </w:rPr>
        <w:t>Strengths and Limitations.</w:t>
      </w:r>
    </w:p>
    <w:p w14:paraId="5A7D6FCD" w14:textId="77777777" w:rsidR="00C07ADA" w:rsidRPr="00C07ADA" w:rsidRDefault="00C07ADA" w:rsidP="00C07ADA">
      <w:pPr>
        <w:spacing w:line="240" w:lineRule="auto"/>
        <w:rPr>
          <w:rFonts w:ascii="Times New Roman" w:eastAsia="Times New Roman" w:hAnsi="Times New Roman" w:cs="Times New Roman"/>
          <w:sz w:val="24"/>
          <w:szCs w:val="24"/>
        </w:rPr>
      </w:pPr>
      <w:r w:rsidRPr="00C07ADA">
        <w:rPr>
          <w:rFonts w:ascii="Times New Roman" w:eastAsia="Times New Roman" w:hAnsi="Times New Roman" w:cs="Times New Roman"/>
          <w:sz w:val="24"/>
          <w:szCs w:val="24"/>
        </w:rPr>
        <w:t>The participants are chosen from a specific age group and demographics and thus would limit the generalizability to other populations. A small sample size is a limitation of this study.</w:t>
      </w:r>
    </w:p>
    <w:p w14:paraId="1936F978" w14:textId="345B7EA1" w:rsidR="00C07ADA" w:rsidRPr="00C07ADA" w:rsidRDefault="00C07ADA" w:rsidP="00C07ADA">
      <w:pPr>
        <w:spacing w:line="240" w:lineRule="auto"/>
        <w:rPr>
          <w:rFonts w:ascii="Times New Roman" w:eastAsia="Times New Roman" w:hAnsi="Times New Roman" w:cs="Times New Roman"/>
          <w:sz w:val="24"/>
          <w:szCs w:val="24"/>
        </w:rPr>
      </w:pPr>
      <w:r w:rsidRPr="00C07ADA">
        <w:rPr>
          <w:rFonts w:ascii="Times New Roman" w:eastAsia="Times New Roman" w:hAnsi="Times New Roman" w:cs="Times New Roman"/>
          <w:sz w:val="24"/>
          <w:szCs w:val="24"/>
        </w:rPr>
        <w:t>A strength of this study is the design to follow a full trajectory in learning acquisition</w:t>
      </w:r>
      <w:r w:rsidR="004D03C8">
        <w:rPr>
          <w:rFonts w:ascii="Times New Roman" w:eastAsia="Times New Roman" w:hAnsi="Times New Roman" w:cs="Times New Roman"/>
          <w:sz w:val="24"/>
          <w:szCs w:val="24"/>
        </w:rPr>
        <w:t>.</w:t>
      </w:r>
    </w:p>
    <w:p w14:paraId="23D282A0" w14:textId="77777777" w:rsidR="00C07ADA" w:rsidRDefault="00C07ADA" w:rsidP="00C07ADA">
      <w:pPr>
        <w:rPr>
          <w:rFonts w:ascii="Times New Roman" w:eastAsia="Times New Roman" w:hAnsi="Times New Roman" w:cs="Times New Roman"/>
          <w:b/>
          <w:bCs/>
          <w:sz w:val="24"/>
          <w:szCs w:val="24"/>
        </w:rPr>
      </w:pPr>
    </w:p>
    <w:p w14:paraId="6C74AE15" w14:textId="75A55FBB" w:rsidR="00D15407" w:rsidRPr="00C07ADA" w:rsidRDefault="00C07ADA" w:rsidP="00C07ADA">
      <w:pPr>
        <w:spacing w:line="240" w:lineRule="auto"/>
        <w:rPr>
          <w:rFonts w:ascii="Times New Roman" w:eastAsia="Times New Roman" w:hAnsi="Times New Roman" w:cs="Times New Roman"/>
          <w:b/>
          <w:bCs/>
          <w:sz w:val="24"/>
          <w:szCs w:val="24"/>
        </w:rPr>
      </w:pPr>
      <w:r w:rsidRPr="00C07ADA">
        <w:rPr>
          <w:rFonts w:ascii="Times New Roman" w:eastAsia="Times New Roman" w:hAnsi="Times New Roman" w:cs="Times New Roman"/>
          <w:b/>
          <w:bCs/>
          <w:sz w:val="24"/>
          <w:szCs w:val="24"/>
        </w:rPr>
        <w:t>Data management</w:t>
      </w:r>
      <w:r>
        <w:rPr>
          <w:rFonts w:ascii="Times New Roman" w:eastAsia="Times New Roman" w:hAnsi="Times New Roman" w:cs="Times New Roman"/>
          <w:b/>
          <w:bCs/>
          <w:sz w:val="24"/>
          <w:szCs w:val="24"/>
        </w:rPr>
        <w:br/>
      </w:r>
      <w:r w:rsidR="00734701" w:rsidRPr="00C07ADA">
        <w:rPr>
          <w:rFonts w:ascii="Times New Roman" w:eastAsia="Times New Roman" w:hAnsi="Times New Roman" w:cs="Times New Roman"/>
          <w:sz w:val="24"/>
          <w:szCs w:val="24"/>
        </w:rPr>
        <w:t>Data with no identification are stored in a password</w:t>
      </w:r>
      <w:r w:rsidR="00594147" w:rsidRPr="00C07ADA">
        <w:rPr>
          <w:rFonts w:ascii="Times New Roman" w:eastAsia="Times New Roman" w:hAnsi="Times New Roman" w:cs="Times New Roman"/>
          <w:sz w:val="24"/>
          <w:szCs w:val="24"/>
        </w:rPr>
        <w:t>-</w:t>
      </w:r>
      <w:r w:rsidR="00734701" w:rsidRPr="00C07ADA">
        <w:rPr>
          <w:rFonts w:ascii="Times New Roman" w:eastAsia="Times New Roman" w:hAnsi="Times New Roman" w:cs="Times New Roman"/>
          <w:sz w:val="24"/>
          <w:szCs w:val="24"/>
        </w:rPr>
        <w:t xml:space="preserve">protected local drive </w:t>
      </w:r>
      <w:r w:rsidR="00594147" w:rsidRPr="00C07ADA">
        <w:rPr>
          <w:rFonts w:ascii="Times New Roman" w:eastAsia="Times New Roman" w:hAnsi="Times New Roman" w:cs="Times New Roman"/>
          <w:sz w:val="24"/>
          <w:szCs w:val="24"/>
        </w:rPr>
        <w:t>which only the principal investigator has access to. Upon acceptance of the paper reporting this research, these data are shared to Open Science Framework in the spirit of open science practices.</w:t>
      </w:r>
      <w:r w:rsidR="00594147" w:rsidRPr="00C07ADA">
        <w:rPr>
          <w:rFonts w:ascii="Times New Roman" w:eastAsia="Times New Roman" w:hAnsi="Times New Roman" w:cs="Times New Roman"/>
          <w:b/>
          <w:bCs/>
          <w:sz w:val="24"/>
          <w:szCs w:val="24"/>
        </w:rPr>
        <w:t xml:space="preserve"> </w:t>
      </w:r>
    </w:p>
    <w:p w14:paraId="3D25B7C5" w14:textId="77777777" w:rsidR="00C07ADA" w:rsidRPr="00C07ADA" w:rsidRDefault="00C07ADA" w:rsidP="00C07ADA">
      <w:pPr>
        <w:spacing w:line="240" w:lineRule="auto"/>
        <w:rPr>
          <w:rFonts w:ascii="Times New Roman" w:eastAsia="Times New Roman" w:hAnsi="Times New Roman" w:cs="Times New Roman"/>
          <w:b/>
          <w:bCs/>
          <w:sz w:val="24"/>
          <w:szCs w:val="24"/>
        </w:rPr>
      </w:pPr>
    </w:p>
    <w:p w14:paraId="7CA9B03D" w14:textId="77777777" w:rsidR="00C07ADA" w:rsidRPr="00C07ADA" w:rsidRDefault="00C07ADA" w:rsidP="00C07ADA">
      <w:pPr>
        <w:spacing w:line="240" w:lineRule="auto"/>
        <w:rPr>
          <w:rFonts w:ascii="Times New Roman" w:eastAsia="Times New Roman" w:hAnsi="Times New Roman" w:cs="Times New Roman"/>
          <w:b/>
          <w:bCs/>
          <w:sz w:val="24"/>
          <w:szCs w:val="24"/>
        </w:rPr>
      </w:pPr>
    </w:p>
    <w:p w14:paraId="48B381EC" w14:textId="67F6A876" w:rsidR="00D15407" w:rsidRPr="004D03C8" w:rsidRDefault="00D15407" w:rsidP="00C07ADA">
      <w:pPr>
        <w:spacing w:line="240" w:lineRule="auto"/>
        <w:rPr>
          <w:rFonts w:ascii="Times New Roman" w:eastAsia="Times New Roman" w:hAnsi="Times New Roman" w:cs="Times New Roman"/>
          <w:b/>
          <w:bCs/>
          <w:sz w:val="24"/>
          <w:szCs w:val="24"/>
        </w:rPr>
      </w:pPr>
      <w:r w:rsidRPr="004D03C8">
        <w:rPr>
          <w:rFonts w:ascii="Times New Roman" w:eastAsia="Times New Roman" w:hAnsi="Times New Roman" w:cs="Times New Roman"/>
          <w:b/>
          <w:bCs/>
          <w:sz w:val="24"/>
          <w:szCs w:val="24"/>
        </w:rPr>
        <w:t>References</w:t>
      </w:r>
    </w:p>
    <w:p w14:paraId="32613FA9" w14:textId="77777777" w:rsidR="00CA6645" w:rsidRPr="004D03C8" w:rsidRDefault="00CA6645" w:rsidP="00CA6645">
      <w:pPr>
        <w:spacing w:line="240" w:lineRule="auto"/>
        <w:ind w:left="720" w:hanging="720"/>
        <w:rPr>
          <w:rStyle w:val="mixed-citation"/>
          <w:rFonts w:ascii="Times New Roman" w:hAnsi="Times New Roman" w:cs="Times New Roman"/>
          <w:sz w:val="24"/>
          <w:szCs w:val="24"/>
        </w:rPr>
      </w:pPr>
      <w:proofErr w:type="spellStart"/>
      <w:r w:rsidRPr="004D03C8">
        <w:rPr>
          <w:rStyle w:val="surname"/>
          <w:rFonts w:ascii="Times New Roman" w:hAnsi="Times New Roman" w:cs="Times New Roman"/>
          <w:sz w:val="24"/>
          <w:szCs w:val="24"/>
        </w:rPr>
        <w:t>DeKeyser</w:t>
      </w:r>
      <w:proofErr w:type="spellEnd"/>
      <w:r w:rsidRPr="004D03C8">
        <w:rPr>
          <w:rStyle w:val="name"/>
          <w:rFonts w:ascii="Times New Roman" w:hAnsi="Times New Roman" w:cs="Times New Roman"/>
          <w:sz w:val="24"/>
          <w:szCs w:val="24"/>
        </w:rPr>
        <w:t xml:space="preserve">, </w:t>
      </w:r>
      <w:r w:rsidRPr="004D03C8">
        <w:rPr>
          <w:rStyle w:val="given-names"/>
          <w:rFonts w:ascii="Times New Roman" w:hAnsi="Times New Roman" w:cs="Times New Roman"/>
          <w:sz w:val="24"/>
          <w:szCs w:val="24"/>
        </w:rPr>
        <w:t>R.</w:t>
      </w:r>
      <w:r w:rsidRPr="004D03C8">
        <w:rPr>
          <w:rStyle w:val="mixed-citation"/>
          <w:rFonts w:ascii="Times New Roman" w:hAnsi="Times New Roman" w:cs="Times New Roman"/>
          <w:sz w:val="24"/>
          <w:szCs w:val="24"/>
        </w:rPr>
        <w:t xml:space="preserve"> (</w:t>
      </w:r>
      <w:r w:rsidRPr="004D03C8">
        <w:rPr>
          <w:rStyle w:val="year"/>
          <w:rFonts w:ascii="Times New Roman" w:hAnsi="Times New Roman" w:cs="Times New Roman"/>
          <w:sz w:val="24"/>
          <w:szCs w:val="24"/>
        </w:rPr>
        <w:t>2015</w:t>
      </w:r>
      <w:r w:rsidRPr="004D03C8">
        <w:rPr>
          <w:rStyle w:val="mixed-citation"/>
          <w:rFonts w:ascii="Times New Roman" w:hAnsi="Times New Roman" w:cs="Times New Roman"/>
          <w:sz w:val="24"/>
          <w:szCs w:val="24"/>
        </w:rPr>
        <w:t xml:space="preserve">). </w:t>
      </w:r>
      <w:r w:rsidRPr="004D03C8">
        <w:rPr>
          <w:rStyle w:val="chapter-title"/>
          <w:rFonts w:ascii="Times New Roman" w:hAnsi="Times New Roman" w:cs="Times New Roman"/>
          <w:sz w:val="24"/>
          <w:szCs w:val="24"/>
        </w:rPr>
        <w:t>Skill acquisition theory</w:t>
      </w:r>
      <w:r w:rsidRPr="004D03C8">
        <w:rPr>
          <w:rStyle w:val="mixed-citation"/>
          <w:rFonts w:ascii="Times New Roman" w:hAnsi="Times New Roman" w:cs="Times New Roman"/>
          <w:sz w:val="24"/>
          <w:szCs w:val="24"/>
        </w:rPr>
        <w:t xml:space="preserve">. In </w:t>
      </w:r>
      <w:r w:rsidRPr="004D03C8">
        <w:rPr>
          <w:rStyle w:val="surname"/>
          <w:rFonts w:ascii="Times New Roman" w:hAnsi="Times New Roman" w:cs="Times New Roman"/>
          <w:sz w:val="24"/>
          <w:szCs w:val="24"/>
        </w:rPr>
        <w:t>VanPatten</w:t>
      </w:r>
      <w:r w:rsidRPr="004D03C8">
        <w:rPr>
          <w:rStyle w:val="name"/>
          <w:rFonts w:ascii="Times New Roman" w:hAnsi="Times New Roman" w:cs="Times New Roman"/>
          <w:sz w:val="24"/>
          <w:szCs w:val="24"/>
        </w:rPr>
        <w:t xml:space="preserve">, </w:t>
      </w:r>
      <w:r w:rsidRPr="004D03C8">
        <w:rPr>
          <w:rStyle w:val="given-names"/>
          <w:rFonts w:ascii="Times New Roman" w:hAnsi="Times New Roman" w:cs="Times New Roman"/>
          <w:sz w:val="24"/>
          <w:szCs w:val="24"/>
        </w:rPr>
        <w:t>B.</w:t>
      </w:r>
      <w:r w:rsidRPr="004D03C8">
        <w:rPr>
          <w:rStyle w:val="mixed-citation"/>
          <w:rFonts w:ascii="Times New Roman" w:hAnsi="Times New Roman" w:cs="Times New Roman"/>
          <w:sz w:val="24"/>
          <w:szCs w:val="24"/>
        </w:rPr>
        <w:t xml:space="preserve"> &amp; </w:t>
      </w:r>
      <w:r w:rsidRPr="004D03C8">
        <w:rPr>
          <w:rStyle w:val="surname"/>
          <w:rFonts w:ascii="Times New Roman" w:hAnsi="Times New Roman" w:cs="Times New Roman"/>
          <w:sz w:val="24"/>
          <w:szCs w:val="24"/>
        </w:rPr>
        <w:t>Williams</w:t>
      </w:r>
      <w:r w:rsidRPr="004D03C8">
        <w:rPr>
          <w:rStyle w:val="name"/>
          <w:rFonts w:ascii="Times New Roman" w:hAnsi="Times New Roman" w:cs="Times New Roman"/>
          <w:sz w:val="24"/>
          <w:szCs w:val="24"/>
        </w:rPr>
        <w:t xml:space="preserve">, </w:t>
      </w:r>
      <w:r w:rsidRPr="004D03C8">
        <w:rPr>
          <w:rStyle w:val="given-names"/>
          <w:rFonts w:ascii="Times New Roman" w:hAnsi="Times New Roman" w:cs="Times New Roman"/>
          <w:sz w:val="24"/>
          <w:szCs w:val="24"/>
        </w:rPr>
        <w:t>J.</w:t>
      </w:r>
      <w:r w:rsidRPr="004D03C8">
        <w:rPr>
          <w:rStyle w:val="mixed-citation"/>
          <w:rFonts w:ascii="Times New Roman" w:hAnsi="Times New Roman" w:cs="Times New Roman"/>
          <w:sz w:val="24"/>
          <w:szCs w:val="24"/>
        </w:rPr>
        <w:t xml:space="preserve"> (Eds.), </w:t>
      </w:r>
      <w:r w:rsidRPr="004D03C8">
        <w:rPr>
          <w:rStyle w:val="source"/>
          <w:rFonts w:ascii="Times New Roman" w:hAnsi="Times New Roman" w:cs="Times New Roman"/>
          <w:i/>
          <w:iCs/>
          <w:sz w:val="24"/>
          <w:szCs w:val="24"/>
        </w:rPr>
        <w:t>Theories in second language acquisition: An introduction</w:t>
      </w:r>
      <w:r w:rsidRPr="004D03C8">
        <w:rPr>
          <w:rStyle w:val="mixed-citation"/>
          <w:rFonts w:ascii="Times New Roman" w:hAnsi="Times New Roman" w:cs="Times New Roman"/>
          <w:sz w:val="24"/>
          <w:szCs w:val="24"/>
        </w:rPr>
        <w:t xml:space="preserve"> (pp. </w:t>
      </w:r>
      <w:r w:rsidRPr="004D03C8">
        <w:rPr>
          <w:rStyle w:val="fpage"/>
          <w:rFonts w:ascii="Times New Roman" w:hAnsi="Times New Roman" w:cs="Times New Roman"/>
          <w:sz w:val="24"/>
          <w:szCs w:val="24"/>
        </w:rPr>
        <w:t>94</w:t>
      </w:r>
      <w:r w:rsidRPr="004D03C8">
        <w:rPr>
          <w:rStyle w:val="mixed-citation"/>
          <w:rFonts w:ascii="Times New Roman" w:hAnsi="Times New Roman" w:cs="Times New Roman"/>
          <w:sz w:val="24"/>
          <w:szCs w:val="24"/>
        </w:rPr>
        <w:t>–</w:t>
      </w:r>
      <w:r w:rsidRPr="004D03C8">
        <w:rPr>
          <w:rStyle w:val="lpage"/>
          <w:rFonts w:ascii="Times New Roman" w:hAnsi="Times New Roman" w:cs="Times New Roman"/>
          <w:sz w:val="24"/>
          <w:szCs w:val="24"/>
        </w:rPr>
        <w:t>112</w:t>
      </w:r>
      <w:r w:rsidRPr="004D03C8">
        <w:rPr>
          <w:rStyle w:val="mixed-citation"/>
          <w:rFonts w:ascii="Times New Roman" w:hAnsi="Times New Roman" w:cs="Times New Roman"/>
          <w:sz w:val="24"/>
          <w:szCs w:val="24"/>
        </w:rPr>
        <w:t xml:space="preserve">). </w:t>
      </w:r>
      <w:r w:rsidRPr="004D03C8">
        <w:rPr>
          <w:rStyle w:val="publisher-loc"/>
          <w:rFonts w:ascii="Times New Roman" w:hAnsi="Times New Roman" w:cs="Times New Roman"/>
          <w:sz w:val="24"/>
          <w:szCs w:val="24"/>
        </w:rPr>
        <w:t>New York, NY</w:t>
      </w:r>
      <w:r w:rsidRPr="004D03C8">
        <w:rPr>
          <w:rStyle w:val="mixed-citation"/>
          <w:rFonts w:ascii="Times New Roman" w:hAnsi="Times New Roman" w:cs="Times New Roman"/>
          <w:sz w:val="24"/>
          <w:szCs w:val="24"/>
        </w:rPr>
        <w:t xml:space="preserve">: </w:t>
      </w:r>
      <w:r w:rsidRPr="004D03C8">
        <w:rPr>
          <w:rStyle w:val="publisher-name"/>
          <w:rFonts w:ascii="Times New Roman" w:hAnsi="Times New Roman" w:cs="Times New Roman"/>
          <w:sz w:val="24"/>
          <w:szCs w:val="24"/>
        </w:rPr>
        <w:t>Routledge</w:t>
      </w:r>
      <w:r w:rsidRPr="004D03C8">
        <w:rPr>
          <w:rStyle w:val="mixed-citation"/>
          <w:rFonts w:ascii="Times New Roman" w:hAnsi="Times New Roman" w:cs="Times New Roman"/>
          <w:sz w:val="24"/>
          <w:szCs w:val="24"/>
        </w:rPr>
        <w:t>.</w:t>
      </w:r>
    </w:p>
    <w:p w14:paraId="5D94D545" w14:textId="77777777" w:rsidR="00CA6645" w:rsidRPr="004D03C8" w:rsidRDefault="00CA6645" w:rsidP="00CA6645">
      <w:pPr>
        <w:spacing w:line="240" w:lineRule="auto"/>
        <w:ind w:left="720" w:hanging="720"/>
        <w:rPr>
          <w:rStyle w:val="mixed-citation"/>
          <w:rFonts w:ascii="Times New Roman" w:hAnsi="Times New Roman" w:cs="Times New Roman"/>
          <w:sz w:val="24"/>
          <w:szCs w:val="24"/>
        </w:rPr>
      </w:pPr>
      <w:proofErr w:type="spellStart"/>
      <w:r w:rsidRPr="004D03C8">
        <w:rPr>
          <w:rStyle w:val="surname"/>
          <w:rFonts w:ascii="Times New Roman" w:hAnsi="Times New Roman" w:cs="Times New Roman"/>
          <w:sz w:val="24"/>
          <w:szCs w:val="24"/>
        </w:rPr>
        <w:t>Segalowitz</w:t>
      </w:r>
      <w:proofErr w:type="spellEnd"/>
      <w:r w:rsidRPr="004D03C8">
        <w:rPr>
          <w:rStyle w:val="name"/>
          <w:rFonts w:ascii="Times New Roman" w:hAnsi="Times New Roman" w:cs="Times New Roman"/>
          <w:sz w:val="24"/>
          <w:szCs w:val="24"/>
        </w:rPr>
        <w:t xml:space="preserve">, </w:t>
      </w:r>
      <w:r w:rsidRPr="004D03C8">
        <w:rPr>
          <w:rStyle w:val="given-names"/>
          <w:rFonts w:ascii="Times New Roman" w:hAnsi="Times New Roman" w:cs="Times New Roman"/>
          <w:sz w:val="24"/>
          <w:szCs w:val="24"/>
        </w:rPr>
        <w:t>N.</w:t>
      </w:r>
      <w:r w:rsidRPr="004D03C8">
        <w:rPr>
          <w:rStyle w:val="mixed-citation"/>
          <w:rFonts w:ascii="Times New Roman" w:hAnsi="Times New Roman" w:cs="Times New Roman"/>
          <w:sz w:val="24"/>
          <w:szCs w:val="24"/>
        </w:rPr>
        <w:t xml:space="preserve"> (</w:t>
      </w:r>
      <w:r w:rsidRPr="004D03C8">
        <w:rPr>
          <w:rStyle w:val="year"/>
          <w:rFonts w:ascii="Times New Roman" w:hAnsi="Times New Roman" w:cs="Times New Roman"/>
          <w:sz w:val="24"/>
          <w:szCs w:val="24"/>
        </w:rPr>
        <w:t>2010</w:t>
      </w:r>
      <w:r w:rsidRPr="004D03C8">
        <w:rPr>
          <w:rStyle w:val="mixed-citation"/>
          <w:rFonts w:ascii="Times New Roman" w:hAnsi="Times New Roman" w:cs="Times New Roman"/>
          <w:sz w:val="24"/>
          <w:szCs w:val="24"/>
        </w:rPr>
        <w:t xml:space="preserve">). </w:t>
      </w:r>
      <w:r w:rsidRPr="004D03C8">
        <w:rPr>
          <w:rStyle w:val="source"/>
          <w:rFonts w:ascii="Times New Roman" w:hAnsi="Times New Roman" w:cs="Times New Roman"/>
          <w:i/>
          <w:iCs/>
          <w:sz w:val="24"/>
          <w:szCs w:val="24"/>
        </w:rPr>
        <w:t>Cognitive bases of second language fluency</w:t>
      </w:r>
      <w:r w:rsidRPr="004D03C8">
        <w:rPr>
          <w:rStyle w:val="mixed-citation"/>
          <w:rFonts w:ascii="Times New Roman" w:hAnsi="Times New Roman" w:cs="Times New Roman"/>
          <w:sz w:val="24"/>
          <w:szCs w:val="24"/>
        </w:rPr>
        <w:t xml:space="preserve">. </w:t>
      </w:r>
      <w:r w:rsidRPr="004D03C8">
        <w:rPr>
          <w:rStyle w:val="publisher-loc"/>
          <w:rFonts w:ascii="Times New Roman" w:hAnsi="Times New Roman" w:cs="Times New Roman"/>
          <w:sz w:val="24"/>
          <w:szCs w:val="24"/>
        </w:rPr>
        <w:t>New York</w:t>
      </w:r>
      <w:r w:rsidRPr="004D03C8">
        <w:rPr>
          <w:rStyle w:val="mixed-citation"/>
          <w:rFonts w:ascii="Times New Roman" w:hAnsi="Times New Roman" w:cs="Times New Roman"/>
          <w:sz w:val="24"/>
          <w:szCs w:val="24"/>
        </w:rPr>
        <w:t xml:space="preserve">: </w:t>
      </w:r>
      <w:r w:rsidRPr="004D03C8">
        <w:rPr>
          <w:rStyle w:val="publisher-name"/>
          <w:rFonts w:ascii="Times New Roman" w:hAnsi="Times New Roman" w:cs="Times New Roman"/>
          <w:sz w:val="24"/>
          <w:szCs w:val="24"/>
        </w:rPr>
        <w:t>Routledge</w:t>
      </w:r>
      <w:r w:rsidRPr="004D03C8">
        <w:rPr>
          <w:rStyle w:val="mixed-citation"/>
          <w:rFonts w:ascii="Times New Roman" w:hAnsi="Times New Roman" w:cs="Times New Roman"/>
          <w:sz w:val="24"/>
          <w:szCs w:val="24"/>
        </w:rPr>
        <w:t>.</w:t>
      </w:r>
    </w:p>
    <w:p w14:paraId="64D87F46" w14:textId="4BD5A12B" w:rsidR="00CA6645" w:rsidRPr="004D03C8" w:rsidRDefault="00CA6645" w:rsidP="00CA6645">
      <w:pPr>
        <w:spacing w:line="240" w:lineRule="auto"/>
        <w:ind w:left="720" w:hanging="720"/>
        <w:rPr>
          <w:rStyle w:val="mixed-citation"/>
          <w:rFonts w:ascii="Times New Roman" w:hAnsi="Times New Roman" w:cs="Times New Roman"/>
          <w:sz w:val="24"/>
          <w:szCs w:val="24"/>
        </w:rPr>
      </w:pPr>
      <w:proofErr w:type="spellStart"/>
      <w:r w:rsidRPr="004D03C8">
        <w:rPr>
          <w:rStyle w:val="surname"/>
          <w:rFonts w:ascii="Times New Roman" w:hAnsi="Times New Roman" w:cs="Times New Roman"/>
          <w:sz w:val="24"/>
          <w:szCs w:val="24"/>
        </w:rPr>
        <w:t>Segalowitz</w:t>
      </w:r>
      <w:proofErr w:type="spellEnd"/>
      <w:r w:rsidRPr="004D03C8">
        <w:rPr>
          <w:rStyle w:val="name"/>
          <w:rFonts w:ascii="Times New Roman" w:hAnsi="Times New Roman" w:cs="Times New Roman"/>
          <w:sz w:val="24"/>
          <w:szCs w:val="24"/>
        </w:rPr>
        <w:t xml:space="preserve">, </w:t>
      </w:r>
      <w:r w:rsidRPr="004D03C8">
        <w:rPr>
          <w:rStyle w:val="given-names"/>
          <w:rFonts w:ascii="Times New Roman" w:hAnsi="Times New Roman" w:cs="Times New Roman"/>
          <w:sz w:val="24"/>
          <w:szCs w:val="24"/>
        </w:rPr>
        <w:t>N. S.</w:t>
      </w:r>
      <w:r w:rsidRPr="004D03C8">
        <w:rPr>
          <w:rStyle w:val="mixed-citation"/>
          <w:rFonts w:ascii="Times New Roman" w:hAnsi="Times New Roman" w:cs="Times New Roman"/>
          <w:sz w:val="24"/>
          <w:szCs w:val="24"/>
        </w:rPr>
        <w:t xml:space="preserve">, &amp; </w:t>
      </w:r>
      <w:proofErr w:type="spellStart"/>
      <w:r w:rsidRPr="004D03C8">
        <w:rPr>
          <w:rStyle w:val="surname"/>
          <w:rFonts w:ascii="Times New Roman" w:hAnsi="Times New Roman" w:cs="Times New Roman"/>
          <w:sz w:val="24"/>
          <w:szCs w:val="24"/>
        </w:rPr>
        <w:t>Segalowitz</w:t>
      </w:r>
      <w:proofErr w:type="spellEnd"/>
      <w:r w:rsidRPr="004D03C8">
        <w:rPr>
          <w:rStyle w:val="name"/>
          <w:rFonts w:ascii="Times New Roman" w:hAnsi="Times New Roman" w:cs="Times New Roman"/>
          <w:sz w:val="24"/>
          <w:szCs w:val="24"/>
        </w:rPr>
        <w:t xml:space="preserve">, </w:t>
      </w:r>
      <w:r w:rsidRPr="004D03C8">
        <w:rPr>
          <w:rStyle w:val="given-names"/>
          <w:rFonts w:ascii="Times New Roman" w:hAnsi="Times New Roman" w:cs="Times New Roman"/>
          <w:sz w:val="24"/>
          <w:szCs w:val="24"/>
        </w:rPr>
        <w:t>S. J.</w:t>
      </w:r>
      <w:r w:rsidRPr="004D03C8">
        <w:rPr>
          <w:rStyle w:val="mixed-citation"/>
          <w:rFonts w:ascii="Times New Roman" w:hAnsi="Times New Roman" w:cs="Times New Roman"/>
          <w:sz w:val="24"/>
          <w:szCs w:val="24"/>
        </w:rPr>
        <w:t xml:space="preserve"> (</w:t>
      </w:r>
      <w:r w:rsidRPr="004D03C8">
        <w:rPr>
          <w:rStyle w:val="year"/>
          <w:rFonts w:ascii="Times New Roman" w:hAnsi="Times New Roman" w:cs="Times New Roman"/>
          <w:sz w:val="24"/>
          <w:szCs w:val="24"/>
        </w:rPr>
        <w:t>1993</w:t>
      </w:r>
      <w:r w:rsidRPr="004D03C8">
        <w:rPr>
          <w:rStyle w:val="mixed-citation"/>
          <w:rFonts w:ascii="Times New Roman" w:hAnsi="Times New Roman" w:cs="Times New Roman"/>
          <w:sz w:val="24"/>
          <w:szCs w:val="24"/>
        </w:rPr>
        <w:t xml:space="preserve">). </w:t>
      </w:r>
      <w:r w:rsidRPr="004D03C8">
        <w:rPr>
          <w:rStyle w:val="article-title"/>
          <w:rFonts w:ascii="Times New Roman" w:hAnsi="Times New Roman" w:cs="Times New Roman"/>
          <w:sz w:val="24"/>
          <w:szCs w:val="24"/>
        </w:rPr>
        <w:t>Skilled performance, practice, and the differentiation of speed-up from automatization effects: Evidence from second language word recognition</w:t>
      </w:r>
      <w:r w:rsidRPr="004D03C8">
        <w:rPr>
          <w:rStyle w:val="mixed-citation"/>
          <w:rFonts w:ascii="Times New Roman" w:hAnsi="Times New Roman" w:cs="Times New Roman"/>
          <w:sz w:val="24"/>
          <w:szCs w:val="24"/>
        </w:rPr>
        <w:t xml:space="preserve">. </w:t>
      </w:r>
      <w:r w:rsidRPr="004D03C8">
        <w:rPr>
          <w:rStyle w:val="source"/>
          <w:rFonts w:ascii="Times New Roman" w:hAnsi="Times New Roman" w:cs="Times New Roman"/>
          <w:i/>
          <w:iCs/>
          <w:sz w:val="24"/>
          <w:szCs w:val="24"/>
        </w:rPr>
        <w:t>Applied Psycholinguistics</w:t>
      </w:r>
      <w:r w:rsidRPr="004D03C8">
        <w:rPr>
          <w:rStyle w:val="mixed-citation"/>
          <w:rFonts w:ascii="Times New Roman" w:hAnsi="Times New Roman" w:cs="Times New Roman"/>
          <w:sz w:val="24"/>
          <w:szCs w:val="24"/>
        </w:rPr>
        <w:t xml:space="preserve">, </w:t>
      </w:r>
      <w:r w:rsidRPr="004D03C8">
        <w:rPr>
          <w:rStyle w:val="volume"/>
          <w:rFonts w:ascii="Times New Roman" w:hAnsi="Times New Roman" w:cs="Times New Roman"/>
          <w:sz w:val="24"/>
          <w:szCs w:val="24"/>
        </w:rPr>
        <w:t>14</w:t>
      </w:r>
      <w:r w:rsidRPr="004D03C8">
        <w:rPr>
          <w:rStyle w:val="mixed-citation"/>
          <w:rFonts w:ascii="Times New Roman" w:hAnsi="Times New Roman" w:cs="Times New Roman"/>
          <w:sz w:val="24"/>
          <w:szCs w:val="24"/>
        </w:rPr>
        <w:t xml:space="preserve">, </w:t>
      </w:r>
      <w:r w:rsidRPr="004D03C8">
        <w:rPr>
          <w:rStyle w:val="fpage"/>
          <w:rFonts w:ascii="Times New Roman" w:hAnsi="Times New Roman" w:cs="Times New Roman"/>
          <w:sz w:val="24"/>
          <w:szCs w:val="24"/>
        </w:rPr>
        <w:t>369</w:t>
      </w:r>
      <w:r w:rsidRPr="004D03C8">
        <w:rPr>
          <w:rStyle w:val="mixed-citation"/>
          <w:rFonts w:ascii="Times New Roman" w:hAnsi="Times New Roman" w:cs="Times New Roman"/>
          <w:sz w:val="24"/>
          <w:szCs w:val="24"/>
        </w:rPr>
        <w:t>–</w:t>
      </w:r>
      <w:r w:rsidRPr="004D03C8">
        <w:rPr>
          <w:rStyle w:val="lpage"/>
          <w:rFonts w:ascii="Times New Roman" w:hAnsi="Times New Roman" w:cs="Times New Roman"/>
          <w:sz w:val="24"/>
          <w:szCs w:val="24"/>
        </w:rPr>
        <w:t>385</w:t>
      </w:r>
      <w:r w:rsidRPr="004D03C8">
        <w:rPr>
          <w:rStyle w:val="mixed-citation"/>
          <w:rFonts w:ascii="Times New Roman" w:hAnsi="Times New Roman" w:cs="Times New Roman"/>
          <w:sz w:val="24"/>
          <w:szCs w:val="24"/>
        </w:rPr>
        <w:t>.</w:t>
      </w:r>
    </w:p>
    <w:p w14:paraId="2A695FED" w14:textId="60978AC1" w:rsidR="00CA6645" w:rsidRPr="004D03C8" w:rsidRDefault="00CA6645" w:rsidP="00CA6645">
      <w:pPr>
        <w:spacing w:line="240" w:lineRule="auto"/>
        <w:ind w:left="720" w:hanging="720"/>
        <w:rPr>
          <w:rStyle w:val="resolver-links"/>
          <w:rFonts w:ascii="Times New Roman" w:hAnsi="Times New Roman" w:cs="Times New Roman"/>
          <w:sz w:val="24"/>
          <w:szCs w:val="24"/>
        </w:rPr>
      </w:pPr>
      <w:proofErr w:type="spellStart"/>
      <w:r w:rsidRPr="004D03C8">
        <w:rPr>
          <w:rStyle w:val="surname"/>
          <w:rFonts w:ascii="Times New Roman" w:hAnsi="Times New Roman" w:cs="Times New Roman"/>
          <w:sz w:val="24"/>
          <w:szCs w:val="24"/>
        </w:rPr>
        <w:t>Solovyeva</w:t>
      </w:r>
      <w:proofErr w:type="spellEnd"/>
      <w:r w:rsidRPr="004D03C8">
        <w:rPr>
          <w:rStyle w:val="name"/>
          <w:rFonts w:ascii="Times New Roman" w:hAnsi="Times New Roman" w:cs="Times New Roman"/>
          <w:sz w:val="24"/>
          <w:szCs w:val="24"/>
        </w:rPr>
        <w:t xml:space="preserve">, </w:t>
      </w:r>
      <w:r w:rsidRPr="004D03C8">
        <w:rPr>
          <w:rStyle w:val="given-names"/>
          <w:rFonts w:ascii="Times New Roman" w:hAnsi="Times New Roman" w:cs="Times New Roman"/>
          <w:sz w:val="24"/>
          <w:szCs w:val="24"/>
        </w:rPr>
        <w:t>K.</w:t>
      </w:r>
      <w:r w:rsidRPr="004D03C8">
        <w:rPr>
          <w:rStyle w:val="mixed-citation"/>
          <w:rFonts w:ascii="Times New Roman" w:hAnsi="Times New Roman" w:cs="Times New Roman"/>
          <w:sz w:val="24"/>
          <w:szCs w:val="24"/>
        </w:rPr>
        <w:t xml:space="preserve">, &amp; </w:t>
      </w:r>
      <w:proofErr w:type="spellStart"/>
      <w:r w:rsidRPr="004D03C8">
        <w:rPr>
          <w:rStyle w:val="surname"/>
          <w:rFonts w:ascii="Times New Roman" w:hAnsi="Times New Roman" w:cs="Times New Roman"/>
          <w:sz w:val="24"/>
          <w:szCs w:val="24"/>
        </w:rPr>
        <w:t>DeKeyser</w:t>
      </w:r>
      <w:proofErr w:type="spellEnd"/>
      <w:r w:rsidRPr="004D03C8">
        <w:rPr>
          <w:rStyle w:val="name"/>
          <w:rFonts w:ascii="Times New Roman" w:hAnsi="Times New Roman" w:cs="Times New Roman"/>
          <w:sz w:val="24"/>
          <w:szCs w:val="24"/>
        </w:rPr>
        <w:t xml:space="preserve">, </w:t>
      </w:r>
      <w:r w:rsidRPr="004D03C8">
        <w:rPr>
          <w:rStyle w:val="given-names"/>
          <w:rFonts w:ascii="Times New Roman" w:hAnsi="Times New Roman" w:cs="Times New Roman"/>
          <w:sz w:val="24"/>
          <w:szCs w:val="24"/>
        </w:rPr>
        <w:t>R.</w:t>
      </w:r>
      <w:r w:rsidRPr="004D03C8">
        <w:rPr>
          <w:rStyle w:val="mixed-citation"/>
          <w:rFonts w:ascii="Times New Roman" w:hAnsi="Times New Roman" w:cs="Times New Roman"/>
          <w:sz w:val="24"/>
          <w:szCs w:val="24"/>
        </w:rPr>
        <w:t xml:space="preserve"> (</w:t>
      </w:r>
      <w:r w:rsidRPr="004D03C8">
        <w:rPr>
          <w:rStyle w:val="year"/>
          <w:rFonts w:ascii="Times New Roman" w:hAnsi="Times New Roman" w:cs="Times New Roman"/>
          <w:sz w:val="24"/>
          <w:szCs w:val="24"/>
        </w:rPr>
        <w:t>2018</w:t>
      </w:r>
      <w:r w:rsidRPr="004D03C8">
        <w:rPr>
          <w:rStyle w:val="mixed-citation"/>
          <w:rFonts w:ascii="Times New Roman" w:hAnsi="Times New Roman" w:cs="Times New Roman"/>
          <w:sz w:val="24"/>
          <w:szCs w:val="24"/>
        </w:rPr>
        <w:t xml:space="preserve">). </w:t>
      </w:r>
      <w:r w:rsidRPr="004D03C8">
        <w:rPr>
          <w:rStyle w:val="article-title"/>
          <w:rFonts w:ascii="Times New Roman" w:hAnsi="Times New Roman" w:cs="Times New Roman"/>
          <w:sz w:val="24"/>
          <w:szCs w:val="24"/>
        </w:rPr>
        <w:t>Response time variability signatures of novel work learning</w:t>
      </w:r>
      <w:r w:rsidRPr="004D03C8">
        <w:rPr>
          <w:rStyle w:val="mixed-citation"/>
          <w:rFonts w:ascii="Times New Roman" w:hAnsi="Times New Roman" w:cs="Times New Roman"/>
          <w:sz w:val="24"/>
          <w:szCs w:val="24"/>
        </w:rPr>
        <w:t xml:space="preserve">. </w:t>
      </w:r>
      <w:r w:rsidRPr="004D03C8">
        <w:rPr>
          <w:rStyle w:val="source"/>
          <w:rFonts w:ascii="Times New Roman" w:hAnsi="Times New Roman" w:cs="Times New Roman"/>
          <w:i/>
          <w:iCs/>
          <w:sz w:val="24"/>
          <w:szCs w:val="24"/>
        </w:rPr>
        <w:t>Studies in Second Language Acquisition</w:t>
      </w:r>
      <w:r w:rsidRPr="004D03C8">
        <w:rPr>
          <w:rStyle w:val="mixed-citation"/>
          <w:rFonts w:ascii="Times New Roman" w:hAnsi="Times New Roman" w:cs="Times New Roman"/>
          <w:sz w:val="24"/>
          <w:szCs w:val="24"/>
        </w:rPr>
        <w:t xml:space="preserve">, </w:t>
      </w:r>
      <w:r w:rsidRPr="004D03C8">
        <w:rPr>
          <w:rStyle w:val="volume"/>
          <w:rFonts w:ascii="Times New Roman" w:hAnsi="Times New Roman" w:cs="Times New Roman"/>
          <w:sz w:val="24"/>
          <w:szCs w:val="24"/>
        </w:rPr>
        <w:t>40</w:t>
      </w:r>
      <w:r w:rsidRPr="004D03C8">
        <w:rPr>
          <w:rStyle w:val="mixed-citation"/>
          <w:rFonts w:ascii="Times New Roman" w:hAnsi="Times New Roman" w:cs="Times New Roman"/>
          <w:sz w:val="24"/>
          <w:szCs w:val="24"/>
        </w:rPr>
        <w:t xml:space="preserve">, </w:t>
      </w:r>
      <w:r w:rsidRPr="004D03C8">
        <w:rPr>
          <w:rStyle w:val="fpage"/>
          <w:rFonts w:ascii="Times New Roman" w:hAnsi="Times New Roman" w:cs="Times New Roman"/>
          <w:sz w:val="24"/>
          <w:szCs w:val="24"/>
        </w:rPr>
        <w:t>225</w:t>
      </w:r>
      <w:r w:rsidRPr="004D03C8">
        <w:rPr>
          <w:rStyle w:val="mixed-citation"/>
          <w:rFonts w:ascii="Times New Roman" w:hAnsi="Times New Roman" w:cs="Times New Roman"/>
          <w:sz w:val="24"/>
          <w:szCs w:val="24"/>
        </w:rPr>
        <w:t>–</w:t>
      </w:r>
      <w:r w:rsidRPr="004D03C8">
        <w:rPr>
          <w:rStyle w:val="lpage"/>
          <w:rFonts w:ascii="Times New Roman" w:hAnsi="Times New Roman" w:cs="Times New Roman"/>
          <w:sz w:val="24"/>
          <w:szCs w:val="24"/>
        </w:rPr>
        <w:t>239</w:t>
      </w:r>
      <w:r w:rsidRPr="004D03C8">
        <w:rPr>
          <w:rStyle w:val="mixed-citation"/>
          <w:rFonts w:ascii="Times New Roman" w:hAnsi="Times New Roman" w:cs="Times New Roman"/>
          <w:sz w:val="24"/>
          <w:szCs w:val="24"/>
        </w:rPr>
        <w:t>.</w:t>
      </w:r>
      <w:hyperlink r:id="rId5" w:tgtFrame="_blank" w:history="1">
        <w:r w:rsidRPr="004D03C8">
          <w:rPr>
            <w:rStyle w:val="Hyperlink"/>
            <w:rFonts w:ascii="Times New Roman" w:hAnsi="Times New Roman" w:cs="Times New Roman"/>
            <w:sz w:val="24"/>
            <w:szCs w:val="24"/>
          </w:rPr>
          <w:t xml:space="preserve"> </w:t>
        </w:r>
      </w:hyperlink>
    </w:p>
    <w:p w14:paraId="3B8C99DF" w14:textId="77777777" w:rsidR="00CA6645" w:rsidRDefault="00CA6645" w:rsidP="00C07ADA">
      <w:pPr>
        <w:spacing w:line="240" w:lineRule="auto"/>
        <w:rPr>
          <w:rStyle w:val="mixed-citation"/>
        </w:rPr>
      </w:pPr>
    </w:p>
    <w:p w14:paraId="1CE18151" w14:textId="122AB840" w:rsidR="00313844" w:rsidRPr="00C07ADA" w:rsidRDefault="00313844" w:rsidP="00C07ADA">
      <w:pPr>
        <w:spacing w:line="240" w:lineRule="auto"/>
        <w:rPr>
          <w:rFonts w:ascii="Times New Roman" w:hAnsi="Times New Roman" w:cs="Times New Roman"/>
          <w:sz w:val="24"/>
          <w:szCs w:val="24"/>
        </w:rPr>
      </w:pPr>
    </w:p>
    <w:p w14:paraId="42571F24" w14:textId="77777777" w:rsidR="00C07ADA" w:rsidRPr="00C07ADA" w:rsidRDefault="00C07ADA" w:rsidP="00C07ADA">
      <w:pPr>
        <w:spacing w:line="240" w:lineRule="auto"/>
        <w:rPr>
          <w:rFonts w:ascii="Times New Roman" w:eastAsia="Times New Roman" w:hAnsi="Times New Roman" w:cs="Times New Roman"/>
          <w:sz w:val="24"/>
          <w:szCs w:val="24"/>
        </w:rPr>
      </w:pPr>
      <w:r w:rsidRPr="00C07ADA">
        <w:rPr>
          <w:rFonts w:ascii="Times New Roman" w:eastAsia="Times New Roman" w:hAnsi="Times New Roman" w:cs="Times New Roman"/>
          <w:b/>
          <w:bCs/>
          <w:sz w:val="24"/>
          <w:szCs w:val="24"/>
        </w:rPr>
        <w:t xml:space="preserve">Abbreviations </w:t>
      </w:r>
    </w:p>
    <w:p w14:paraId="3FE5A8C1" w14:textId="77777777" w:rsidR="00CA6645" w:rsidRDefault="00CA6645" w:rsidP="00CA6645">
      <w:pPr>
        <w:spacing w:line="240" w:lineRule="auto"/>
        <w:rPr>
          <w:rFonts w:ascii="Times New Roman" w:hAnsi="Times New Roman" w:cs="Times New Roman"/>
          <w:sz w:val="24"/>
          <w:szCs w:val="24"/>
        </w:rPr>
      </w:pPr>
      <w:r>
        <w:rPr>
          <w:rFonts w:ascii="Times New Roman" w:hAnsi="Times New Roman" w:cs="Times New Roman"/>
          <w:sz w:val="24"/>
          <w:szCs w:val="24"/>
        </w:rPr>
        <w:t>AIC – Akaike Information Criterion</w:t>
      </w:r>
    </w:p>
    <w:p w14:paraId="6887C4CF" w14:textId="77777777" w:rsidR="00CA6645" w:rsidRDefault="00CA6645" w:rsidP="00CA6645">
      <w:pPr>
        <w:spacing w:line="240" w:lineRule="auto"/>
        <w:rPr>
          <w:rFonts w:ascii="Times New Roman" w:hAnsi="Times New Roman" w:cs="Times New Roman"/>
          <w:sz w:val="24"/>
          <w:szCs w:val="24"/>
        </w:rPr>
      </w:pPr>
      <w:r>
        <w:rPr>
          <w:rFonts w:ascii="Times New Roman" w:hAnsi="Times New Roman" w:cs="Times New Roman"/>
          <w:sz w:val="24"/>
          <w:szCs w:val="24"/>
        </w:rPr>
        <w:t>CV – the coefficient of variation</w:t>
      </w:r>
    </w:p>
    <w:p w14:paraId="4BF6797C" w14:textId="499F6576" w:rsidR="00C07ADA" w:rsidRPr="00C07ADA" w:rsidRDefault="00C07ADA" w:rsidP="00C07ADA">
      <w:pPr>
        <w:spacing w:line="240" w:lineRule="auto"/>
        <w:rPr>
          <w:rFonts w:ascii="Times New Roman" w:hAnsi="Times New Roman" w:cs="Times New Roman"/>
          <w:b/>
          <w:bCs/>
          <w:sz w:val="24"/>
          <w:szCs w:val="24"/>
        </w:rPr>
      </w:pPr>
      <w:r w:rsidRPr="00C07ADA">
        <w:rPr>
          <w:rFonts w:ascii="Times New Roman" w:eastAsia="Times New Roman" w:hAnsi="Times New Roman" w:cs="Times New Roman"/>
          <w:sz w:val="24"/>
          <w:szCs w:val="24"/>
        </w:rPr>
        <w:t>MSU – Michigan State University</w:t>
      </w:r>
      <w:r w:rsidRPr="00C07ADA">
        <w:rPr>
          <w:rFonts w:ascii="Times New Roman" w:hAnsi="Times New Roman" w:cs="Times New Roman"/>
          <w:b/>
          <w:bCs/>
          <w:sz w:val="24"/>
          <w:szCs w:val="24"/>
        </w:rPr>
        <w:t xml:space="preserve"> </w:t>
      </w:r>
    </w:p>
    <w:p w14:paraId="03042A6D" w14:textId="65A97352" w:rsidR="00C07ADA" w:rsidRDefault="00C07ADA" w:rsidP="00C07ADA">
      <w:pPr>
        <w:spacing w:line="240" w:lineRule="auto"/>
        <w:rPr>
          <w:rFonts w:ascii="Times New Roman" w:hAnsi="Times New Roman" w:cs="Times New Roman"/>
          <w:sz w:val="24"/>
          <w:szCs w:val="24"/>
        </w:rPr>
      </w:pPr>
      <w:r w:rsidRPr="00C07ADA">
        <w:rPr>
          <w:rFonts w:ascii="Times New Roman" w:hAnsi="Times New Roman" w:cs="Times New Roman"/>
          <w:sz w:val="24"/>
          <w:szCs w:val="24"/>
        </w:rPr>
        <w:t>RT- Reaction time</w:t>
      </w:r>
    </w:p>
    <w:p w14:paraId="6D620D69" w14:textId="77777777" w:rsidR="00C07ADA" w:rsidRPr="00C07ADA" w:rsidRDefault="00C07ADA" w:rsidP="00C07ADA">
      <w:pPr>
        <w:spacing w:line="240" w:lineRule="auto"/>
        <w:rPr>
          <w:rFonts w:ascii="Times New Roman" w:hAnsi="Times New Roman" w:cs="Times New Roman"/>
          <w:sz w:val="24"/>
          <w:szCs w:val="24"/>
        </w:rPr>
      </w:pPr>
    </w:p>
    <w:p w14:paraId="3C63EAB1" w14:textId="790265E4" w:rsidR="00313844" w:rsidRPr="00C07ADA" w:rsidRDefault="00313844" w:rsidP="00C07ADA">
      <w:pPr>
        <w:spacing w:line="240" w:lineRule="auto"/>
        <w:rPr>
          <w:rFonts w:ascii="Times New Roman" w:eastAsia="Times New Roman" w:hAnsi="Times New Roman" w:cs="Times New Roman"/>
          <w:b/>
          <w:bCs/>
          <w:sz w:val="24"/>
          <w:szCs w:val="24"/>
        </w:rPr>
      </w:pPr>
      <w:r w:rsidRPr="00C07ADA">
        <w:rPr>
          <w:rFonts w:ascii="Times New Roman" w:eastAsia="Times New Roman" w:hAnsi="Times New Roman" w:cs="Times New Roman"/>
          <w:b/>
          <w:bCs/>
          <w:sz w:val="24"/>
          <w:szCs w:val="24"/>
        </w:rPr>
        <w:t>Principal investigator</w:t>
      </w:r>
    </w:p>
    <w:p w14:paraId="602F4E6F" w14:textId="636AB747" w:rsidR="00313844" w:rsidRPr="00C07ADA" w:rsidRDefault="00313844" w:rsidP="00C07ADA">
      <w:pPr>
        <w:spacing w:line="240" w:lineRule="auto"/>
        <w:rPr>
          <w:rFonts w:ascii="Times New Roman" w:eastAsia="Times New Roman" w:hAnsi="Times New Roman" w:cs="Times New Roman"/>
          <w:sz w:val="24"/>
          <w:szCs w:val="24"/>
        </w:rPr>
      </w:pPr>
      <w:r w:rsidRPr="00C07ADA">
        <w:rPr>
          <w:rFonts w:ascii="Times New Roman" w:eastAsia="Times New Roman" w:hAnsi="Times New Roman" w:cs="Times New Roman"/>
          <w:sz w:val="24"/>
          <w:szCs w:val="24"/>
        </w:rPr>
        <w:t>Bronson Hui, Michigan State University</w:t>
      </w:r>
    </w:p>
    <w:p w14:paraId="10060719" w14:textId="524AF790" w:rsidR="00C07ADA" w:rsidRPr="00C07ADA" w:rsidRDefault="00C07ADA" w:rsidP="00C07ADA">
      <w:pPr>
        <w:spacing w:line="240" w:lineRule="auto"/>
        <w:rPr>
          <w:rFonts w:ascii="Times New Roman" w:eastAsia="Times New Roman" w:hAnsi="Times New Roman" w:cs="Times New Roman"/>
          <w:sz w:val="24"/>
          <w:szCs w:val="24"/>
        </w:rPr>
      </w:pPr>
    </w:p>
    <w:p w14:paraId="683E62DF" w14:textId="3515AFEB" w:rsidR="00313844" w:rsidRPr="004D03C8" w:rsidRDefault="00C07ADA" w:rsidP="004D03C8">
      <w:pPr>
        <w:spacing w:line="240" w:lineRule="auto"/>
        <w:rPr>
          <w:rFonts w:ascii="Times New Roman" w:hAnsi="Times New Roman" w:cs="Times New Roman"/>
          <w:sz w:val="24"/>
          <w:szCs w:val="24"/>
        </w:rPr>
      </w:pPr>
      <w:r w:rsidRPr="00C07ADA">
        <w:rPr>
          <w:rFonts w:ascii="Times New Roman" w:hAnsi="Times New Roman" w:cs="Times New Roman"/>
          <w:b/>
          <w:bCs/>
          <w:sz w:val="24"/>
          <w:szCs w:val="24"/>
        </w:rPr>
        <w:t>Acknowledgements</w:t>
      </w:r>
      <w:r w:rsidRPr="00C07ADA">
        <w:rPr>
          <w:rFonts w:ascii="Times New Roman" w:eastAsia="Times New Roman" w:hAnsi="Times New Roman" w:cs="Times New Roman"/>
          <w:b/>
          <w:bCs/>
          <w:sz w:val="24"/>
          <w:szCs w:val="24"/>
        </w:rPr>
        <w:br/>
      </w:r>
      <w:r w:rsidRPr="00C07ADA">
        <w:rPr>
          <w:rFonts w:ascii="Times New Roman" w:eastAsia="Times New Roman" w:hAnsi="Times New Roman" w:cs="Times New Roman"/>
          <w:sz w:val="24"/>
          <w:szCs w:val="24"/>
        </w:rPr>
        <w:t>This study is supported by the second language studies PhD program at Michigan State University.</w:t>
      </w:r>
    </w:p>
    <w:sectPr w:rsidR="00313844" w:rsidRPr="004D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dvOT3c2d9f11">
    <w:altName w:val="Cambria"/>
    <w:panose1 w:val="020B0604020202020204"/>
    <w:charset w:val="00"/>
    <w:family w:val="roman"/>
    <w:notTrueType/>
    <w:pitch w:val="default"/>
  </w:font>
  <w:font w:name="AdvOT3c2d9f11+fb">
    <w:altName w:val="Cambria"/>
    <w:panose1 w:val="020B0604020202020204"/>
    <w:charset w:val="00"/>
    <w:family w:val="roman"/>
    <w:notTrueType/>
    <w:pitch w:val="default"/>
  </w:font>
  <w:font w:name="AdvOT3c2d9f11+20">
    <w:altName w:val="Cambria"/>
    <w:panose1 w:val="020B0604020202020204"/>
    <w:charset w:val="00"/>
    <w:family w:val="roman"/>
    <w:notTrueType/>
    <w:pitch w:val="default"/>
  </w:font>
  <w:font w:name="AdvOT21bf1298.I">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A26D0"/>
    <w:multiLevelType w:val="multilevel"/>
    <w:tmpl w:val="62EA1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07"/>
    <w:rsid w:val="0017419C"/>
    <w:rsid w:val="00213082"/>
    <w:rsid w:val="002E1EAF"/>
    <w:rsid w:val="00313844"/>
    <w:rsid w:val="00367767"/>
    <w:rsid w:val="003A227E"/>
    <w:rsid w:val="00441E3D"/>
    <w:rsid w:val="004B5E82"/>
    <w:rsid w:val="004D03C8"/>
    <w:rsid w:val="005725C3"/>
    <w:rsid w:val="00594147"/>
    <w:rsid w:val="00627BF2"/>
    <w:rsid w:val="00637F2C"/>
    <w:rsid w:val="00716072"/>
    <w:rsid w:val="00734701"/>
    <w:rsid w:val="008314D6"/>
    <w:rsid w:val="00BA23A1"/>
    <w:rsid w:val="00BB1905"/>
    <w:rsid w:val="00C07ADA"/>
    <w:rsid w:val="00CA6645"/>
    <w:rsid w:val="00D15407"/>
    <w:rsid w:val="00DC1496"/>
    <w:rsid w:val="00DD79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1117"/>
  <w15:chartTrackingRefBased/>
  <w15:docId w15:val="{BD4BC1A5-A2DD-43B6-AA7D-0E57C96B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A1"/>
  </w:style>
  <w:style w:type="paragraph" w:styleId="Heading1">
    <w:name w:val="heading 1"/>
    <w:basedOn w:val="Normal"/>
    <w:next w:val="Normal"/>
    <w:link w:val="Heading1Char"/>
    <w:uiPriority w:val="9"/>
    <w:qFormat/>
    <w:rsid w:val="00BA23A1"/>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BA23A1"/>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BA23A1"/>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BA23A1"/>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BA23A1"/>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BA23A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3A1"/>
    <w:rPr>
      <w:sz w:val="40"/>
      <w:szCs w:val="40"/>
    </w:rPr>
  </w:style>
  <w:style w:type="character" w:customStyle="1" w:styleId="Heading2Char">
    <w:name w:val="Heading 2 Char"/>
    <w:basedOn w:val="DefaultParagraphFont"/>
    <w:link w:val="Heading2"/>
    <w:uiPriority w:val="9"/>
    <w:semiHidden/>
    <w:rsid w:val="00BA23A1"/>
    <w:rPr>
      <w:sz w:val="32"/>
      <w:szCs w:val="32"/>
    </w:rPr>
  </w:style>
  <w:style w:type="character" w:customStyle="1" w:styleId="Heading3Char">
    <w:name w:val="Heading 3 Char"/>
    <w:basedOn w:val="DefaultParagraphFont"/>
    <w:link w:val="Heading3"/>
    <w:uiPriority w:val="9"/>
    <w:semiHidden/>
    <w:rsid w:val="00BA23A1"/>
    <w:rPr>
      <w:color w:val="434343"/>
      <w:sz w:val="28"/>
      <w:szCs w:val="28"/>
    </w:rPr>
  </w:style>
  <w:style w:type="character" w:customStyle="1" w:styleId="Heading4Char">
    <w:name w:val="Heading 4 Char"/>
    <w:basedOn w:val="DefaultParagraphFont"/>
    <w:link w:val="Heading4"/>
    <w:uiPriority w:val="9"/>
    <w:semiHidden/>
    <w:rsid w:val="00BA23A1"/>
    <w:rPr>
      <w:color w:val="666666"/>
      <w:sz w:val="24"/>
      <w:szCs w:val="24"/>
    </w:rPr>
  </w:style>
  <w:style w:type="character" w:customStyle="1" w:styleId="Heading5Char">
    <w:name w:val="Heading 5 Char"/>
    <w:basedOn w:val="DefaultParagraphFont"/>
    <w:link w:val="Heading5"/>
    <w:uiPriority w:val="9"/>
    <w:semiHidden/>
    <w:rsid w:val="00BA23A1"/>
    <w:rPr>
      <w:color w:val="666666"/>
    </w:rPr>
  </w:style>
  <w:style w:type="character" w:customStyle="1" w:styleId="Heading6Char">
    <w:name w:val="Heading 6 Char"/>
    <w:basedOn w:val="DefaultParagraphFont"/>
    <w:link w:val="Heading6"/>
    <w:uiPriority w:val="9"/>
    <w:semiHidden/>
    <w:rsid w:val="00BA23A1"/>
    <w:rPr>
      <w:i/>
      <w:color w:val="666666"/>
    </w:rPr>
  </w:style>
  <w:style w:type="paragraph" w:styleId="Title">
    <w:name w:val="Title"/>
    <w:basedOn w:val="Normal"/>
    <w:next w:val="Normal"/>
    <w:link w:val="TitleChar"/>
    <w:uiPriority w:val="10"/>
    <w:qFormat/>
    <w:rsid w:val="00BA23A1"/>
    <w:pPr>
      <w:keepNext/>
      <w:keepLines/>
      <w:spacing w:after="60"/>
    </w:pPr>
    <w:rPr>
      <w:sz w:val="52"/>
      <w:szCs w:val="52"/>
    </w:rPr>
  </w:style>
  <w:style w:type="character" w:customStyle="1" w:styleId="TitleChar">
    <w:name w:val="Title Char"/>
    <w:basedOn w:val="DefaultParagraphFont"/>
    <w:link w:val="Title"/>
    <w:uiPriority w:val="10"/>
    <w:rsid w:val="00BA23A1"/>
    <w:rPr>
      <w:sz w:val="52"/>
      <w:szCs w:val="52"/>
    </w:rPr>
  </w:style>
  <w:style w:type="paragraph" w:styleId="Subtitle">
    <w:name w:val="Subtitle"/>
    <w:basedOn w:val="Normal"/>
    <w:next w:val="Normal"/>
    <w:link w:val="SubtitleChar"/>
    <w:uiPriority w:val="11"/>
    <w:qFormat/>
    <w:rsid w:val="00BA23A1"/>
    <w:pPr>
      <w:keepNext/>
      <w:keepLines/>
      <w:spacing w:after="320"/>
    </w:pPr>
    <w:rPr>
      <w:color w:val="666666"/>
      <w:sz w:val="30"/>
      <w:szCs w:val="30"/>
    </w:rPr>
  </w:style>
  <w:style w:type="character" w:customStyle="1" w:styleId="SubtitleChar">
    <w:name w:val="Subtitle Char"/>
    <w:basedOn w:val="DefaultParagraphFont"/>
    <w:link w:val="Subtitle"/>
    <w:uiPriority w:val="11"/>
    <w:rsid w:val="00BA23A1"/>
    <w:rPr>
      <w:color w:val="666666"/>
      <w:sz w:val="30"/>
      <w:szCs w:val="30"/>
    </w:rPr>
  </w:style>
  <w:style w:type="character" w:styleId="Strong">
    <w:name w:val="Strong"/>
    <w:basedOn w:val="DefaultParagraphFont"/>
    <w:uiPriority w:val="22"/>
    <w:qFormat/>
    <w:rsid w:val="00BA23A1"/>
    <w:rPr>
      <w:b/>
      <w:bCs/>
    </w:rPr>
  </w:style>
  <w:style w:type="character" w:styleId="Emphasis">
    <w:name w:val="Emphasis"/>
    <w:basedOn w:val="DefaultParagraphFont"/>
    <w:uiPriority w:val="20"/>
    <w:qFormat/>
    <w:rsid w:val="00BA23A1"/>
    <w:rPr>
      <w:i/>
      <w:iCs/>
    </w:rPr>
  </w:style>
  <w:style w:type="paragraph" w:styleId="ListParagraph">
    <w:name w:val="List Paragraph"/>
    <w:basedOn w:val="Normal"/>
    <w:uiPriority w:val="34"/>
    <w:qFormat/>
    <w:rsid w:val="00BA23A1"/>
    <w:pPr>
      <w:ind w:left="720"/>
      <w:contextualSpacing/>
    </w:pPr>
  </w:style>
  <w:style w:type="character" w:customStyle="1" w:styleId="fontstyle01">
    <w:name w:val="fontstyle01"/>
    <w:basedOn w:val="DefaultParagraphFont"/>
    <w:rsid w:val="00DC1496"/>
    <w:rPr>
      <w:rFonts w:ascii="AdvOT3c2d9f11" w:hAnsi="AdvOT3c2d9f11" w:hint="default"/>
      <w:b w:val="0"/>
      <w:bCs w:val="0"/>
      <w:i w:val="0"/>
      <w:iCs w:val="0"/>
      <w:color w:val="000000"/>
      <w:sz w:val="20"/>
      <w:szCs w:val="20"/>
    </w:rPr>
  </w:style>
  <w:style w:type="character" w:customStyle="1" w:styleId="fontstyle21">
    <w:name w:val="fontstyle21"/>
    <w:basedOn w:val="DefaultParagraphFont"/>
    <w:rsid w:val="00DC1496"/>
    <w:rPr>
      <w:rFonts w:ascii="AdvOT3c2d9f11+fb" w:hAnsi="AdvOT3c2d9f11+fb" w:hint="default"/>
      <w:b w:val="0"/>
      <w:bCs w:val="0"/>
      <w:i w:val="0"/>
      <w:iCs w:val="0"/>
      <w:color w:val="000000"/>
      <w:sz w:val="20"/>
      <w:szCs w:val="20"/>
    </w:rPr>
  </w:style>
  <w:style w:type="character" w:customStyle="1" w:styleId="fontstyle31">
    <w:name w:val="fontstyle31"/>
    <w:basedOn w:val="DefaultParagraphFont"/>
    <w:rsid w:val="00DC1496"/>
    <w:rPr>
      <w:rFonts w:ascii="AdvOT3c2d9f11+20" w:hAnsi="AdvOT3c2d9f11+20" w:hint="default"/>
      <w:b w:val="0"/>
      <w:bCs w:val="0"/>
      <w:i w:val="0"/>
      <w:iCs w:val="0"/>
      <w:color w:val="000000"/>
      <w:sz w:val="20"/>
      <w:szCs w:val="20"/>
    </w:rPr>
  </w:style>
  <w:style w:type="character" w:customStyle="1" w:styleId="fontstyle41">
    <w:name w:val="fontstyle41"/>
    <w:basedOn w:val="DefaultParagraphFont"/>
    <w:rsid w:val="00DC1496"/>
    <w:rPr>
      <w:rFonts w:ascii="AdvOT21bf1298.I" w:hAnsi="AdvOT21bf1298.I" w:hint="default"/>
      <w:b w:val="0"/>
      <w:bCs w:val="0"/>
      <w:i w:val="0"/>
      <w:iCs w:val="0"/>
      <w:color w:val="000000"/>
      <w:sz w:val="20"/>
      <w:szCs w:val="20"/>
    </w:rPr>
  </w:style>
  <w:style w:type="character" w:customStyle="1" w:styleId="mixed-citation">
    <w:name w:val="mixed-citation"/>
    <w:basedOn w:val="DefaultParagraphFont"/>
    <w:rsid w:val="00CA6645"/>
  </w:style>
  <w:style w:type="character" w:customStyle="1" w:styleId="name">
    <w:name w:val="name"/>
    <w:basedOn w:val="DefaultParagraphFont"/>
    <w:rsid w:val="00CA6645"/>
  </w:style>
  <w:style w:type="character" w:customStyle="1" w:styleId="surname">
    <w:name w:val="surname"/>
    <w:basedOn w:val="DefaultParagraphFont"/>
    <w:rsid w:val="00CA6645"/>
  </w:style>
  <w:style w:type="character" w:customStyle="1" w:styleId="given-names">
    <w:name w:val="given-names"/>
    <w:basedOn w:val="DefaultParagraphFont"/>
    <w:rsid w:val="00CA6645"/>
  </w:style>
  <w:style w:type="character" w:customStyle="1" w:styleId="year">
    <w:name w:val="year"/>
    <w:basedOn w:val="DefaultParagraphFont"/>
    <w:rsid w:val="00CA6645"/>
  </w:style>
  <w:style w:type="character" w:customStyle="1" w:styleId="chapter-title">
    <w:name w:val="chapter-title"/>
    <w:basedOn w:val="DefaultParagraphFont"/>
    <w:rsid w:val="00CA6645"/>
  </w:style>
  <w:style w:type="character" w:customStyle="1" w:styleId="source">
    <w:name w:val="source"/>
    <w:basedOn w:val="DefaultParagraphFont"/>
    <w:rsid w:val="00CA6645"/>
  </w:style>
  <w:style w:type="character" w:customStyle="1" w:styleId="fpage">
    <w:name w:val="fpage"/>
    <w:basedOn w:val="DefaultParagraphFont"/>
    <w:rsid w:val="00CA6645"/>
  </w:style>
  <w:style w:type="character" w:customStyle="1" w:styleId="lpage">
    <w:name w:val="lpage"/>
    <w:basedOn w:val="DefaultParagraphFont"/>
    <w:rsid w:val="00CA6645"/>
  </w:style>
  <w:style w:type="character" w:customStyle="1" w:styleId="publisher-loc">
    <w:name w:val="publisher-loc"/>
    <w:basedOn w:val="DefaultParagraphFont"/>
    <w:rsid w:val="00CA6645"/>
  </w:style>
  <w:style w:type="character" w:customStyle="1" w:styleId="publisher-name">
    <w:name w:val="publisher-name"/>
    <w:basedOn w:val="DefaultParagraphFont"/>
    <w:rsid w:val="00CA6645"/>
  </w:style>
  <w:style w:type="character" w:customStyle="1" w:styleId="article-title">
    <w:name w:val="article-title"/>
    <w:basedOn w:val="DefaultParagraphFont"/>
    <w:rsid w:val="00CA6645"/>
  </w:style>
  <w:style w:type="character" w:customStyle="1" w:styleId="volume">
    <w:name w:val="volume"/>
    <w:basedOn w:val="DefaultParagraphFont"/>
    <w:rsid w:val="00CA6645"/>
  </w:style>
  <w:style w:type="character" w:customStyle="1" w:styleId="resolver-links">
    <w:name w:val="resolver-links"/>
    <w:basedOn w:val="DefaultParagraphFont"/>
    <w:rsid w:val="00CA6645"/>
  </w:style>
  <w:style w:type="character" w:styleId="Hyperlink">
    <w:name w:val="Hyperlink"/>
    <w:basedOn w:val="DefaultParagraphFont"/>
    <w:uiPriority w:val="99"/>
    <w:semiHidden/>
    <w:unhideWhenUsed/>
    <w:rsid w:val="00CA6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0749">
      <w:bodyDiv w:val="1"/>
      <w:marLeft w:val="0"/>
      <w:marRight w:val="0"/>
      <w:marTop w:val="0"/>
      <w:marBottom w:val="0"/>
      <w:divBdr>
        <w:top w:val="none" w:sz="0" w:space="0" w:color="auto"/>
        <w:left w:val="none" w:sz="0" w:space="0" w:color="auto"/>
        <w:bottom w:val="none" w:sz="0" w:space="0" w:color="auto"/>
        <w:right w:val="none" w:sz="0" w:space="0" w:color="auto"/>
      </w:divBdr>
    </w:div>
    <w:div w:id="855458947">
      <w:bodyDiv w:val="1"/>
      <w:marLeft w:val="0"/>
      <w:marRight w:val="0"/>
      <w:marTop w:val="0"/>
      <w:marBottom w:val="0"/>
      <w:divBdr>
        <w:top w:val="none" w:sz="0" w:space="0" w:color="auto"/>
        <w:left w:val="none" w:sz="0" w:space="0" w:color="auto"/>
        <w:bottom w:val="none" w:sz="0" w:space="0" w:color="auto"/>
        <w:right w:val="none" w:sz="0" w:space="0" w:color="auto"/>
      </w:divBdr>
    </w:div>
    <w:div w:id="955988163">
      <w:bodyDiv w:val="1"/>
      <w:marLeft w:val="0"/>
      <w:marRight w:val="0"/>
      <w:marTop w:val="0"/>
      <w:marBottom w:val="0"/>
      <w:divBdr>
        <w:top w:val="none" w:sz="0" w:space="0" w:color="auto"/>
        <w:left w:val="none" w:sz="0" w:space="0" w:color="auto"/>
        <w:bottom w:val="none" w:sz="0" w:space="0" w:color="auto"/>
        <w:right w:val="none" w:sz="0" w:space="0" w:color="auto"/>
      </w:divBdr>
    </w:div>
    <w:div w:id="160957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7/S02722631170000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Bronson</dc:creator>
  <cp:keywords/>
  <dc:description/>
  <cp:lastModifiedBy>Huebner, Marianne</cp:lastModifiedBy>
  <cp:revision>4</cp:revision>
  <dcterms:created xsi:type="dcterms:W3CDTF">2020-08-19T21:33:00Z</dcterms:created>
  <dcterms:modified xsi:type="dcterms:W3CDTF">2020-08-19T21:58:00Z</dcterms:modified>
</cp:coreProperties>
</file>